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E9" w:rsidRDefault="008162E9" w:rsidP="008162E9">
      <w:pPr>
        <w:pStyle w:val="Style7"/>
        <w:spacing w:line="100" w:lineRule="atLeast"/>
        <w:ind w:right="10"/>
        <w:jc w:val="left"/>
        <w:rPr>
          <w:bCs/>
          <w:kern w:val="0"/>
          <w:szCs w:val="24"/>
          <w:lang w:val="pl-PL"/>
        </w:rPr>
      </w:pPr>
      <w:r>
        <w:rPr>
          <w:bCs/>
          <w:kern w:val="0"/>
          <w:szCs w:val="24"/>
          <w:lang w:val="pl-PL"/>
        </w:rPr>
        <w:t>Del.br.82/2</w:t>
      </w:r>
    </w:p>
    <w:p w:rsidR="008162E9" w:rsidRDefault="008162E9" w:rsidP="008162E9">
      <w:pPr>
        <w:pStyle w:val="Style7"/>
        <w:spacing w:line="100" w:lineRule="atLeast"/>
        <w:ind w:right="10"/>
        <w:jc w:val="left"/>
        <w:rPr>
          <w:bCs/>
          <w:kern w:val="0"/>
          <w:szCs w:val="24"/>
          <w:lang w:val="pl-PL"/>
        </w:rPr>
      </w:pPr>
      <w:r>
        <w:rPr>
          <w:bCs/>
          <w:kern w:val="0"/>
          <w:szCs w:val="24"/>
          <w:lang w:val="pl-PL"/>
        </w:rPr>
        <w:t>Datum: 12.6.2013.</w:t>
      </w:r>
    </w:p>
    <w:p w:rsidR="008162E9" w:rsidRDefault="008162E9" w:rsidP="008162E9">
      <w:pPr>
        <w:pStyle w:val="Style7"/>
        <w:spacing w:line="100" w:lineRule="atLeast"/>
        <w:ind w:right="10"/>
        <w:jc w:val="left"/>
        <w:rPr>
          <w:bCs/>
          <w:kern w:val="0"/>
          <w:szCs w:val="24"/>
          <w:lang w:val="pl-PL"/>
        </w:rPr>
      </w:pPr>
    </w:p>
    <w:p w:rsidR="008162E9" w:rsidRDefault="008162E9" w:rsidP="008162E9">
      <w:pPr>
        <w:pStyle w:val="Style7"/>
        <w:spacing w:line="100" w:lineRule="atLeast"/>
        <w:ind w:right="10"/>
        <w:rPr>
          <w:bCs/>
          <w:kern w:val="0"/>
          <w:szCs w:val="24"/>
          <w:lang w:val="pl-PL"/>
        </w:rPr>
      </w:pPr>
    </w:p>
    <w:p w:rsidR="0074783F" w:rsidRPr="007D1483" w:rsidRDefault="0074783F" w:rsidP="008162E9">
      <w:pPr>
        <w:pStyle w:val="Style7"/>
        <w:spacing w:line="100" w:lineRule="atLeast"/>
        <w:ind w:right="10"/>
        <w:rPr>
          <w:bCs/>
          <w:kern w:val="0"/>
          <w:szCs w:val="24"/>
          <w:lang w:val="pl-PL"/>
        </w:rPr>
      </w:pPr>
      <w:r w:rsidRPr="007D1483">
        <w:rPr>
          <w:bCs/>
          <w:kern w:val="0"/>
          <w:szCs w:val="24"/>
          <w:lang w:val="pl-PL"/>
        </w:rPr>
        <w:t>КЛИНИКА ЗА СТОМАТОЛОГИЈУ НИШ</w:t>
      </w:r>
    </w:p>
    <w:p w:rsidR="0074783F" w:rsidRPr="007D1483" w:rsidRDefault="0074783F" w:rsidP="0074783F">
      <w:pPr>
        <w:pStyle w:val="Style7"/>
        <w:spacing w:line="100" w:lineRule="atLeast"/>
        <w:ind w:right="10"/>
        <w:rPr>
          <w:bCs/>
          <w:kern w:val="0"/>
          <w:szCs w:val="24"/>
          <w:lang w:val="pl-PL"/>
        </w:rPr>
      </w:pPr>
      <w:r w:rsidRPr="007D1483">
        <w:rPr>
          <w:bCs/>
          <w:kern w:val="0"/>
          <w:szCs w:val="24"/>
          <w:lang w:val="pl-PL"/>
        </w:rPr>
        <w:t>На основу члана 36 Закона о јавним набавкама (Службени гласник РС, број 124/2012)</w:t>
      </w:r>
    </w:p>
    <w:p w:rsidR="0074783F" w:rsidRPr="007D1483" w:rsidRDefault="0074783F" w:rsidP="0074783F">
      <w:pPr>
        <w:pStyle w:val="Style7"/>
        <w:spacing w:line="100" w:lineRule="atLeast"/>
        <w:ind w:right="10"/>
        <w:rPr>
          <w:bCs/>
          <w:kern w:val="0"/>
          <w:szCs w:val="24"/>
          <w:lang w:val="pl-PL"/>
        </w:rPr>
      </w:pPr>
      <w:r w:rsidRPr="007D1483">
        <w:rPr>
          <w:bCs/>
          <w:kern w:val="0"/>
          <w:szCs w:val="24"/>
          <w:lang w:val="pl-PL"/>
        </w:rPr>
        <w:t>КЛИНИКА ЗА СТОМАТОЛОГИЈУ НИШ</w:t>
      </w:r>
    </w:p>
    <w:p w:rsidR="0074783F" w:rsidRPr="007D1483" w:rsidRDefault="0074783F" w:rsidP="0074783F">
      <w:pPr>
        <w:pStyle w:val="Style7"/>
        <w:spacing w:line="100" w:lineRule="atLeast"/>
        <w:ind w:right="10"/>
        <w:rPr>
          <w:bCs/>
          <w:kern w:val="0"/>
          <w:szCs w:val="24"/>
          <w:lang w:val="pl-PL"/>
        </w:rPr>
      </w:pPr>
      <w:r w:rsidRPr="007D1483">
        <w:rPr>
          <w:bCs/>
          <w:kern w:val="0"/>
          <w:szCs w:val="24"/>
          <w:lang w:val="pl-PL"/>
        </w:rPr>
        <w:t>18000 Ниш, Булевар др Зорана Ђинђића 52</w:t>
      </w:r>
    </w:p>
    <w:p w:rsidR="0074783F" w:rsidRPr="007D1483" w:rsidRDefault="0074783F" w:rsidP="0074783F">
      <w:pPr>
        <w:pStyle w:val="Style7"/>
        <w:spacing w:line="100" w:lineRule="atLeast"/>
        <w:ind w:right="10"/>
        <w:rPr>
          <w:bCs/>
          <w:kern w:val="0"/>
          <w:szCs w:val="24"/>
          <w:lang w:val="pl-PL"/>
        </w:rPr>
      </w:pPr>
      <w:r w:rsidRPr="007D1483">
        <w:rPr>
          <w:bCs/>
          <w:kern w:val="0"/>
          <w:szCs w:val="24"/>
          <w:lang w:val="sr-Latn-CS"/>
        </w:rPr>
        <w:t>www.kzsnis.rs</w:t>
      </w:r>
    </w:p>
    <w:p w:rsidR="0074783F" w:rsidRPr="007D1483" w:rsidRDefault="0074783F" w:rsidP="0074783F">
      <w:pPr>
        <w:pStyle w:val="Style7"/>
        <w:spacing w:line="100" w:lineRule="atLeast"/>
        <w:ind w:right="10"/>
        <w:rPr>
          <w:bCs/>
          <w:kern w:val="0"/>
          <w:szCs w:val="24"/>
          <w:lang w:val="pl-PL"/>
        </w:rPr>
      </w:pPr>
      <w:r w:rsidRPr="007D1483">
        <w:rPr>
          <w:bCs/>
          <w:kern w:val="0"/>
          <w:szCs w:val="24"/>
          <w:lang w:val="pl-PL"/>
        </w:rPr>
        <w:t>објављује</w:t>
      </w:r>
    </w:p>
    <w:p w:rsidR="0074783F" w:rsidRPr="007D1483" w:rsidRDefault="0074783F" w:rsidP="0074783F">
      <w:pPr>
        <w:pStyle w:val="Style7"/>
        <w:spacing w:line="100" w:lineRule="atLeast"/>
        <w:ind w:right="10"/>
        <w:rPr>
          <w:bCs/>
          <w:kern w:val="0"/>
          <w:szCs w:val="24"/>
          <w:lang w:val="pl-PL"/>
        </w:rPr>
      </w:pPr>
      <w:r w:rsidRPr="007D1483">
        <w:rPr>
          <w:bCs/>
          <w:kern w:val="0"/>
          <w:szCs w:val="24"/>
          <w:lang w:val="pl-PL"/>
        </w:rPr>
        <w:t>ПОЗИВ</w:t>
      </w:r>
    </w:p>
    <w:p w:rsidR="0074783F" w:rsidRPr="007D1483" w:rsidRDefault="0074783F" w:rsidP="0074783F">
      <w:pPr>
        <w:pStyle w:val="Style7"/>
        <w:spacing w:line="100" w:lineRule="atLeast"/>
        <w:ind w:right="10"/>
        <w:rPr>
          <w:bCs/>
          <w:kern w:val="0"/>
          <w:szCs w:val="24"/>
          <w:lang w:val="pl-PL"/>
        </w:rPr>
      </w:pPr>
      <w:r w:rsidRPr="007D1483">
        <w:rPr>
          <w:bCs/>
          <w:kern w:val="0"/>
          <w:szCs w:val="24"/>
          <w:lang w:val="pl-PL"/>
        </w:rPr>
        <w:t>за прикупљање понуда у Преговарачком поступку без објављивања позива за подношење понуда       Јавна набавка</w:t>
      </w:r>
      <w:r>
        <w:rPr>
          <w:bCs/>
          <w:kern w:val="0"/>
          <w:szCs w:val="24"/>
          <w:lang w:val="sr-Cyrl-CS"/>
        </w:rPr>
        <w:t xml:space="preserve"> </w:t>
      </w:r>
      <w:r w:rsidRPr="007D1483">
        <w:rPr>
          <w:bCs/>
          <w:kern w:val="0"/>
          <w:szCs w:val="24"/>
          <w:lang w:val="pl-PL"/>
        </w:rPr>
        <w:t xml:space="preserve"> </w:t>
      </w:r>
      <w:r w:rsidRPr="007D1483">
        <w:rPr>
          <w:bCs/>
          <w:kern w:val="0"/>
          <w:szCs w:val="24"/>
          <w:lang w:val="sr-Cyrl-CS"/>
        </w:rPr>
        <w:t>бр.</w:t>
      </w:r>
      <w:r w:rsidRPr="007D1483">
        <w:rPr>
          <w:bCs/>
          <w:kern w:val="0"/>
          <w:szCs w:val="24"/>
          <w:lang w:val="pl-PL"/>
        </w:rPr>
        <w:t xml:space="preserve"> </w:t>
      </w:r>
      <w:r>
        <w:rPr>
          <w:bCs/>
          <w:kern w:val="0"/>
          <w:szCs w:val="24"/>
          <w:lang w:val="sr-Cyrl-CS"/>
        </w:rPr>
        <w:t>2</w:t>
      </w:r>
      <w:r w:rsidRPr="007D1483">
        <w:rPr>
          <w:bCs/>
          <w:kern w:val="0"/>
          <w:szCs w:val="24"/>
          <w:lang w:val="pl-PL"/>
        </w:rPr>
        <w:t>/2013</w:t>
      </w:r>
    </w:p>
    <w:p w:rsidR="0074783F" w:rsidRPr="007D1483" w:rsidRDefault="0074783F" w:rsidP="0074783F">
      <w:pPr>
        <w:pStyle w:val="Style7"/>
        <w:spacing w:line="100" w:lineRule="atLeast"/>
        <w:ind w:right="10"/>
        <w:rPr>
          <w:bCs/>
          <w:kern w:val="0"/>
          <w:szCs w:val="24"/>
          <w:lang w:val="pl-PL"/>
        </w:rPr>
      </w:pPr>
      <w:r w:rsidRPr="007D1483">
        <w:rPr>
          <w:bCs/>
          <w:kern w:val="0"/>
          <w:szCs w:val="24"/>
          <w:lang w:val="pl-PL"/>
        </w:rPr>
        <w:t>Мишљење Управе за јавне набавке Бр.404-02-513/13 од 09.05.2013.године</w:t>
      </w:r>
    </w:p>
    <w:p w:rsidR="0074783F" w:rsidRPr="007B10AE" w:rsidRDefault="0074783F" w:rsidP="0074783F">
      <w:pPr>
        <w:pStyle w:val="Style7"/>
        <w:spacing w:line="100" w:lineRule="atLeast"/>
        <w:ind w:right="10"/>
        <w:jc w:val="both"/>
        <w:rPr>
          <w:bCs/>
          <w:kern w:val="0"/>
          <w:szCs w:val="24"/>
          <w:lang w:val="sr-Cyrl-CS"/>
        </w:rPr>
      </w:pPr>
      <w:r w:rsidRPr="007D1483">
        <w:rPr>
          <w:bCs/>
          <w:kern w:val="0"/>
          <w:szCs w:val="24"/>
          <w:lang w:val="pl-PL"/>
        </w:rPr>
        <w:t xml:space="preserve">Предмет јавне набавке обухвата </w:t>
      </w:r>
      <w:r w:rsidRPr="007D1483">
        <w:rPr>
          <w:bCs/>
          <w:kern w:val="0"/>
          <w:szCs w:val="24"/>
          <w:lang w:val="sr-Cyrl-CS"/>
        </w:rPr>
        <w:t>уградни</w:t>
      </w:r>
      <w:r w:rsidRPr="007D1483">
        <w:rPr>
          <w:bCs/>
          <w:kern w:val="0"/>
          <w:szCs w:val="24"/>
          <w:lang w:val="pl-PL"/>
        </w:rPr>
        <w:t xml:space="preserve"> материјал за потребе Клинике за </w:t>
      </w:r>
      <w:r w:rsidRPr="007D1483">
        <w:rPr>
          <w:bCs/>
          <w:kern w:val="0"/>
          <w:szCs w:val="24"/>
          <w:lang w:val="sr-Cyrl-CS"/>
        </w:rPr>
        <w:t>с</w:t>
      </w:r>
      <w:r w:rsidRPr="007D1483">
        <w:rPr>
          <w:bCs/>
          <w:kern w:val="0"/>
          <w:szCs w:val="24"/>
          <w:lang w:val="pl-PL"/>
        </w:rPr>
        <w:t xml:space="preserve">томатолгију Ниш, планирана </w:t>
      </w:r>
      <w:r>
        <w:rPr>
          <w:bCs/>
          <w:kern w:val="0"/>
          <w:szCs w:val="24"/>
          <w:lang w:val="pl-PL"/>
        </w:rPr>
        <w:t xml:space="preserve">за четири месеца  2013. </w:t>
      </w:r>
      <w:r>
        <w:rPr>
          <w:bCs/>
          <w:kern w:val="0"/>
          <w:szCs w:val="24"/>
          <w:lang w:val="sr-Cyrl-CS"/>
        </w:rPr>
        <w:t>г</w:t>
      </w:r>
      <w:r>
        <w:rPr>
          <w:bCs/>
          <w:kern w:val="0"/>
          <w:szCs w:val="24"/>
          <w:lang w:val="pl-PL"/>
        </w:rPr>
        <w:t>одине</w:t>
      </w:r>
      <w:r>
        <w:rPr>
          <w:bCs/>
          <w:kern w:val="0"/>
          <w:szCs w:val="24"/>
          <w:lang w:val="sr-Cyrl-CS"/>
        </w:rPr>
        <w:t>:</w:t>
      </w:r>
    </w:p>
    <w:p w:rsidR="0074783F" w:rsidRPr="007D1483" w:rsidRDefault="0074783F" w:rsidP="0074783F">
      <w:pPr>
        <w:pStyle w:val="Style7"/>
        <w:spacing w:line="100" w:lineRule="atLeast"/>
        <w:ind w:right="10"/>
        <w:jc w:val="both"/>
        <w:rPr>
          <w:bCs/>
          <w:kern w:val="0"/>
          <w:szCs w:val="24"/>
          <w:lang w:val="pl-PL"/>
        </w:rPr>
      </w:pPr>
      <w:r>
        <w:rPr>
          <w:bCs/>
          <w:kern w:val="0"/>
          <w:szCs w:val="24"/>
          <w:lang w:val="sr-Cyrl-CS"/>
        </w:rPr>
        <w:t xml:space="preserve"> 33141770 - спр</w:t>
      </w:r>
      <w:r w:rsidR="005C6048">
        <w:rPr>
          <w:bCs/>
          <w:kern w:val="0"/>
          <w:szCs w:val="24"/>
          <w:lang w:val="sr-Cyrl-CS"/>
        </w:rPr>
        <w:t>аве за преломе,чивије и плочице</w:t>
      </w:r>
      <w:r w:rsidRPr="007D1483">
        <w:rPr>
          <w:bCs/>
          <w:kern w:val="0"/>
          <w:szCs w:val="24"/>
          <w:lang w:val="pl-PL"/>
        </w:rPr>
        <w:t>:</w:t>
      </w:r>
    </w:p>
    <w:p w:rsidR="0074783F" w:rsidRDefault="0074783F" w:rsidP="0074783F">
      <w:pPr>
        <w:pStyle w:val="Style7"/>
        <w:spacing w:line="100" w:lineRule="atLeast"/>
        <w:ind w:right="10"/>
        <w:jc w:val="both"/>
        <w:rPr>
          <w:bCs/>
          <w:kern w:val="0"/>
          <w:szCs w:val="24"/>
          <w:lang w:val="sr-Cyrl-CS"/>
        </w:rPr>
      </w:pPr>
      <w:r w:rsidRPr="007D1483">
        <w:rPr>
          <w:bCs/>
          <w:kern w:val="0"/>
          <w:szCs w:val="24"/>
          <w:lang w:val="pl-PL"/>
        </w:rPr>
        <w:t>– партија 1.1. - уградни материјал за дуралну реконструкцију и остеосинтезу у максилофацијалној хирургији</w:t>
      </w:r>
      <w:r>
        <w:rPr>
          <w:bCs/>
          <w:kern w:val="0"/>
          <w:szCs w:val="24"/>
          <w:lang w:val="sr-Cyrl-CS"/>
        </w:rPr>
        <w:t xml:space="preserve"> и </w:t>
      </w:r>
    </w:p>
    <w:p w:rsidR="0074783F" w:rsidRPr="007B10AE" w:rsidRDefault="0074783F" w:rsidP="0074783F">
      <w:pPr>
        <w:pStyle w:val="Style7"/>
        <w:spacing w:line="100" w:lineRule="atLeast"/>
        <w:ind w:right="10"/>
        <w:jc w:val="both"/>
        <w:rPr>
          <w:bCs/>
          <w:kern w:val="0"/>
          <w:szCs w:val="24"/>
          <w:lang w:val="sr-Cyrl-CS"/>
        </w:rPr>
      </w:pPr>
      <w:r>
        <w:rPr>
          <w:bCs/>
          <w:kern w:val="0"/>
          <w:szCs w:val="24"/>
          <w:lang w:val="sr-Cyrl-CS"/>
        </w:rPr>
        <w:t>33184100 – хируршки импланти</w:t>
      </w:r>
      <w:r w:rsidR="005C6048">
        <w:rPr>
          <w:bCs/>
          <w:kern w:val="0"/>
          <w:szCs w:val="24"/>
          <w:lang w:val="sr-Cyrl-CS"/>
        </w:rPr>
        <w:t>:</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партија 1.2  - ко</w:t>
      </w:r>
      <w:r w:rsidRPr="007D1483">
        <w:rPr>
          <w:bCs/>
          <w:kern w:val="0"/>
          <w:szCs w:val="24"/>
          <w:lang w:val="sr-Cyrl-CS"/>
        </w:rPr>
        <w:t>ш</w:t>
      </w:r>
      <w:r w:rsidRPr="007D1483">
        <w:rPr>
          <w:bCs/>
          <w:kern w:val="0"/>
          <w:szCs w:val="24"/>
          <w:lang w:val="pl-PL"/>
        </w:rPr>
        <w:t>тани графт/ве</w:t>
      </w:r>
      <w:r w:rsidRPr="007D1483">
        <w:rPr>
          <w:bCs/>
          <w:kern w:val="0"/>
          <w:szCs w:val="24"/>
          <w:lang w:val="sr-Cyrl-CS"/>
        </w:rPr>
        <w:t>ш</w:t>
      </w:r>
      <w:r w:rsidRPr="007D1483">
        <w:rPr>
          <w:bCs/>
          <w:kern w:val="0"/>
          <w:szCs w:val="24"/>
          <w:lang w:val="pl-PL"/>
        </w:rPr>
        <w:t>та</w:t>
      </w:r>
      <w:r w:rsidRPr="007D1483">
        <w:rPr>
          <w:bCs/>
          <w:kern w:val="0"/>
          <w:szCs w:val="24"/>
          <w:lang w:val="sr-Cyrl-CS"/>
        </w:rPr>
        <w:t>ч</w:t>
      </w:r>
      <w:r w:rsidRPr="007D1483">
        <w:rPr>
          <w:bCs/>
          <w:kern w:val="0"/>
          <w:szCs w:val="24"/>
          <w:lang w:val="pl-PL"/>
        </w:rPr>
        <w:t>ка кост</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Право учешћа имају сви понуђачи који испуњавају обавезне услове за учешће у поступку јавне набавке сходно члану 75. Закона о јавним набавкама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Понуђач у поступку јавне набавке мора доказати: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1) да је регистрован код надлежног органа, односно уписан у одговарајући регистар;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Испуњеност услова из члана 75. став 1. овог закона понуђач доказује достављањем следећих доказа: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1) извода из регистра надлежног органа;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2) потврде надлежног суда;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3) потврде надлежног суда или надлежног органа за регистрацију привредних субјеката;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4)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5) важеће дозволе за обављање одговарајуће делатности, издате од стране надлежног органа. </w:t>
      </w:r>
    </w:p>
    <w:p w:rsidR="0074783F" w:rsidRPr="007D1483" w:rsidRDefault="0074783F" w:rsidP="0074783F">
      <w:pPr>
        <w:pStyle w:val="Style7"/>
        <w:spacing w:line="100" w:lineRule="atLeast"/>
        <w:ind w:right="10"/>
        <w:jc w:val="left"/>
        <w:rPr>
          <w:bCs/>
          <w:kern w:val="0"/>
          <w:szCs w:val="24"/>
          <w:lang w:val="pl-PL"/>
        </w:rPr>
      </w:pP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Изјаву о кључном особљу које ће бити одговорно за испуњење уговора.</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lastRenderedPageBreak/>
        <w:t>Критеријум за избор најповољније понуде је економски најповољнија понуда – прецизан опис критеријума и пондерски рачун садржани су у конкурсној документацији.</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Понуде се припремају и подносе у складу са конкурсном документацијом и морају да испуњавају све услове утврћене у овом поступку јавне набавке.</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Понуде се подноси на оригиналним обрасцима конкурсне документације и са свим неопходним доказима предвићеним конкурсном документацијом.</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Понуђач моће да поднесе само једну понуду. Понуђач који је самостално поднео понуду не може истовремено да учествује у заједничкој понуди.</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Понуде са варијантама се неће узети у разматрање.</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Цене у понуди морају бити фиксне и исказане у динарима, без урачунатог ПДВ-а, заокружене на две децимале.</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Понуда мора да буде поднета на преузетом оригиналном обрасцу из конкурсне документације ( Прилог бр. 3 ), да садржи све елементе из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У колико понуда пристигне у другачијем облику, биће одбијена у поступку разматрања понуда.</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Сви документи поднети у понуди треба да буду повезани у целину и запечаћени, тако да се не могу накнадно убацивати, одстрањивати или замењивати поједини листови, односно прилози.</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 xml:space="preserve">Понуде са припадајућом документацијом, подносе се у затвореној и запечаћеној коверти до </w:t>
      </w:r>
      <w:r>
        <w:rPr>
          <w:bCs/>
          <w:kern w:val="0"/>
          <w:szCs w:val="24"/>
          <w:lang w:val="pl-PL"/>
        </w:rPr>
        <w:t>24</w:t>
      </w:r>
      <w:r w:rsidRPr="007D1483">
        <w:rPr>
          <w:bCs/>
          <w:kern w:val="0"/>
          <w:szCs w:val="24"/>
          <w:lang w:val="pl-PL"/>
        </w:rPr>
        <w:t>.0</w:t>
      </w:r>
      <w:r>
        <w:rPr>
          <w:bCs/>
          <w:kern w:val="0"/>
          <w:szCs w:val="24"/>
          <w:lang w:val="pl-PL"/>
        </w:rPr>
        <w:t>6</w:t>
      </w:r>
      <w:r w:rsidRPr="007D1483">
        <w:rPr>
          <w:bCs/>
          <w:kern w:val="0"/>
          <w:szCs w:val="24"/>
          <w:lang w:val="pl-PL"/>
        </w:rPr>
        <w:t xml:space="preserve">.2013године до </w:t>
      </w:r>
      <w:r>
        <w:rPr>
          <w:bCs/>
          <w:kern w:val="0"/>
          <w:szCs w:val="24"/>
          <w:lang w:val="pl-PL"/>
        </w:rPr>
        <w:t>12</w:t>
      </w:r>
      <w:r w:rsidRPr="007D1483">
        <w:rPr>
          <w:bCs/>
          <w:kern w:val="0"/>
          <w:szCs w:val="24"/>
          <w:lang w:val="pl-PL"/>
        </w:rPr>
        <w:t>,00 часова, на адресу наручиоца: Клиника за стоматологију Ниш, Булевар др Зорана Ђинђића 52, 18000 Ниш, или лично у архиву Клинике, од 8,00 до 12,00 сати, сваког радног дана са обавезном назнаком на лицу коверте Понуда за: јавну набавку  и назив групе и партије за коју се понуда подноси – не отварати. На полећини коверте обавезне навести назив понуђача, адресу, број телефона и факса понуђача, као и име особе за контакт.</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Отварање понуда обавиће се јавно. Понуде ће бити отворене од стране</w:t>
      </w:r>
      <w:r>
        <w:rPr>
          <w:bCs/>
          <w:kern w:val="0"/>
          <w:szCs w:val="24"/>
          <w:lang w:val="pl-PL"/>
        </w:rPr>
        <w:t xml:space="preserve"> комисије за јавну набавку 24.06</w:t>
      </w:r>
      <w:r w:rsidRPr="007D1483">
        <w:rPr>
          <w:bCs/>
          <w:kern w:val="0"/>
          <w:szCs w:val="24"/>
          <w:lang w:val="pl-PL"/>
        </w:rPr>
        <w:t>.2013године са почет</w:t>
      </w:r>
      <w:r>
        <w:rPr>
          <w:bCs/>
          <w:kern w:val="0"/>
          <w:szCs w:val="24"/>
          <w:lang w:val="pl-PL"/>
        </w:rPr>
        <w:t>ком од 13</w:t>
      </w:r>
      <w:r w:rsidRPr="007D1483">
        <w:rPr>
          <w:bCs/>
          <w:kern w:val="0"/>
          <w:szCs w:val="24"/>
          <w:lang w:val="pl-PL"/>
        </w:rPr>
        <w:t>,00 сати у просторији Клинике за стоматологију Ниш, Булевар др Зорана Ђинђића 52, Ниш, сала број 19.</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Представници понуђача који учествују у поступку јавног отварања понуда, морају да пре почетка поступка јавног отварања понуда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Рок за доношење одлуке о избору најповољније понуде је 3 дана од усвајања Извештаја о стручној оцени понуда. Сви учесници – понуђачи биће обавештени о избору најповољније понуде у року од три дана од дана доношења одлуке.</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Уговор о јавној набавци биће закључен са понуђачем чија је понуда избрана као најповољнија истеком рока за подношење захтева за заштиту права понуђача .</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Понуђач уз понуду доставља тендерску гаранцију (гаранцију за озбиљност понуде ) бланко-соло меницу са потпуно попуњеним Меничним писмом – овлашћењем на износ од 10% од вредности понуде без ПДВ-а посебно за сваку партију за коју подноси понуду. Меница и Менчино писмо – овлашћење морају бити оверени печатом и потписом од стране одговорног лица понуђача.</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t>Понуђач чија је понуда изабрана као најповољнија обавезан је да за добро извршење посла преда наручиоцу у потпуности попуњено Менично писмо – овлашћење у висини од 10% од вредности Уговора без ПДВ-а за корисника соло-менице и потписану и оверену печатом бланко соло меницу за сваку партију појединачно.</w:t>
      </w:r>
    </w:p>
    <w:p w:rsidR="0074783F" w:rsidRPr="007D1483" w:rsidRDefault="0074783F" w:rsidP="0074783F">
      <w:pPr>
        <w:pStyle w:val="Style7"/>
        <w:spacing w:line="100" w:lineRule="atLeast"/>
        <w:ind w:right="10"/>
        <w:jc w:val="left"/>
        <w:rPr>
          <w:bCs/>
          <w:kern w:val="0"/>
          <w:szCs w:val="24"/>
          <w:lang w:val="pl-PL"/>
        </w:rPr>
      </w:pPr>
      <w:r w:rsidRPr="007D1483">
        <w:rPr>
          <w:bCs/>
          <w:kern w:val="0"/>
          <w:szCs w:val="24"/>
          <w:lang w:val="pl-PL"/>
        </w:rPr>
        <w:lastRenderedPageBreak/>
        <w:t>Особ</w:t>
      </w:r>
      <w:r w:rsidRPr="007D1483">
        <w:rPr>
          <w:bCs/>
          <w:kern w:val="0"/>
          <w:szCs w:val="24"/>
          <w:lang w:val="sr-Cyrl-CS"/>
        </w:rPr>
        <w:t>е</w:t>
      </w:r>
      <w:r w:rsidRPr="007D1483">
        <w:rPr>
          <w:bCs/>
          <w:kern w:val="0"/>
          <w:szCs w:val="24"/>
          <w:lang w:val="pl-PL"/>
        </w:rPr>
        <w:t xml:space="preserve"> за контакт која ће пружити додатне информације и објашњења у вези са припремом понуда које понуђач м</w:t>
      </w:r>
      <w:r w:rsidRPr="007D1483">
        <w:rPr>
          <w:bCs/>
          <w:kern w:val="0"/>
          <w:szCs w:val="24"/>
          <w:lang w:val="sr-Cyrl-CS"/>
        </w:rPr>
        <w:t>о</w:t>
      </w:r>
      <w:r w:rsidRPr="007D1483">
        <w:rPr>
          <w:bCs/>
          <w:kern w:val="0"/>
          <w:szCs w:val="24"/>
          <w:lang w:val="pl-PL"/>
        </w:rPr>
        <w:t>же тражити искључиво у писаном облику, доставом захтева на адресу нарчииоца или путем тел/факса 018/4536-736</w:t>
      </w:r>
      <w:r w:rsidRPr="007D1483">
        <w:rPr>
          <w:bCs/>
          <w:kern w:val="0"/>
          <w:szCs w:val="24"/>
          <w:lang w:val="sr-Cyrl-CS"/>
        </w:rPr>
        <w:t>, „</w:t>
      </w:r>
      <w:r w:rsidRPr="007D1483">
        <w:rPr>
          <w:bCs/>
          <w:kern w:val="0"/>
          <w:szCs w:val="24"/>
          <w:lang w:val="pl-PL"/>
        </w:rPr>
        <w:t xml:space="preserve"> Питања комисији за јавну набавку, навести број и назив партије</w:t>
      </w:r>
      <w:r w:rsidRPr="007D1483">
        <w:rPr>
          <w:bCs/>
          <w:kern w:val="0"/>
          <w:szCs w:val="24"/>
          <w:lang w:val="sr-Cyrl-CS"/>
        </w:rPr>
        <w:t>“</w:t>
      </w:r>
      <w:r w:rsidRPr="007D1483">
        <w:rPr>
          <w:bCs/>
          <w:kern w:val="0"/>
          <w:szCs w:val="24"/>
          <w:lang w:val="pl-PL"/>
        </w:rPr>
        <w:t xml:space="preserve"> је Милошевић Боривоје или Вида Вилић, а за медицински део </w:t>
      </w:r>
      <w:r w:rsidRPr="007D1483">
        <w:rPr>
          <w:bCs/>
          <w:kern w:val="0"/>
          <w:szCs w:val="24"/>
          <w:lang w:val="sr-Cyrl-CS"/>
        </w:rPr>
        <w:t xml:space="preserve"> </w:t>
      </w:r>
      <w:r w:rsidRPr="007D1483">
        <w:rPr>
          <w:bCs/>
          <w:kern w:val="0"/>
          <w:szCs w:val="24"/>
          <w:lang w:val="pl-PL"/>
        </w:rPr>
        <w:t xml:space="preserve"> Проф. др Пешић Зоран.</w:t>
      </w:r>
    </w:p>
    <w:p w:rsidR="00040F55" w:rsidRPr="00E31B50" w:rsidRDefault="00040F55" w:rsidP="00B94B3D">
      <w:pPr>
        <w:pStyle w:val="Style7"/>
        <w:spacing w:line="100" w:lineRule="atLeast"/>
        <w:ind w:right="10"/>
        <w:jc w:val="left"/>
        <w:rPr>
          <w:sz w:val="22"/>
          <w:szCs w:val="22"/>
          <w:lang w:val="sr-Latn-CS"/>
        </w:rPr>
      </w:pPr>
    </w:p>
    <w:sectPr w:rsidR="00040F55" w:rsidRPr="00E31B50" w:rsidSect="00CC66CD">
      <w:headerReference w:type="default" r:id="rId7"/>
      <w:footerReference w:type="default" r:id="rId8"/>
      <w:pgSz w:w="11907" w:h="16839" w:code="9"/>
      <w:pgMar w:top="680" w:right="851" w:bottom="68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26D" w:rsidRDefault="0004326D" w:rsidP="00646BA7">
      <w:r>
        <w:separator/>
      </w:r>
    </w:p>
  </w:endnote>
  <w:endnote w:type="continuationSeparator" w:id="0">
    <w:p w:rsidR="0004326D" w:rsidRDefault="0004326D" w:rsidP="0064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Roman YU">
    <w:altName w:val="Courier New"/>
    <w:charset w:val="00"/>
    <w:family w:val="roman"/>
    <w:pitch w:val="variable"/>
    <w:sig w:usb0="00000083" w:usb1="00000000" w:usb2="00000000" w:usb3="00000000" w:csb0="00000009" w:csb1="00000000"/>
  </w:font>
  <w:font w:name="Tahoma">
    <w:panose1 w:val="020B0604030504040204"/>
    <w:charset w:val="EE"/>
    <w:family w:val="swiss"/>
    <w:pitch w:val="variable"/>
    <w:sig w:usb0="61002A87" w:usb1="80000000" w:usb2="00000008" w:usb3="00000000" w:csb0="000101FF" w:csb1="00000000"/>
  </w:font>
  <w:font w:name="YUTimes">
    <w:altName w:val="Goudy Old Style"/>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681"/>
      <w:docPartObj>
        <w:docPartGallery w:val="Page Numbers (Bottom of Page)"/>
        <w:docPartUnique/>
      </w:docPartObj>
    </w:sdtPr>
    <w:sdtContent>
      <w:p w:rsidR="00CB56AB" w:rsidRDefault="00CC205D">
        <w:pPr>
          <w:pStyle w:val="Footer"/>
          <w:jc w:val="right"/>
        </w:pPr>
        <w:fldSimple w:instr=" PAGE   \* MERGEFORMAT ">
          <w:r w:rsidR="008162E9">
            <w:rPr>
              <w:noProof/>
            </w:rPr>
            <w:t>3</w:t>
          </w:r>
        </w:fldSimple>
      </w:p>
    </w:sdtContent>
  </w:sdt>
  <w:p w:rsidR="00CB56AB" w:rsidRDefault="00CB5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26D" w:rsidRDefault="0004326D" w:rsidP="00646BA7">
      <w:r>
        <w:separator/>
      </w:r>
    </w:p>
  </w:footnote>
  <w:footnote w:type="continuationSeparator" w:id="0">
    <w:p w:rsidR="0004326D" w:rsidRDefault="0004326D" w:rsidP="0064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34" w:type="dxa"/>
      <w:tblLook w:val="01E0"/>
    </w:tblPr>
    <w:tblGrid>
      <w:gridCol w:w="3970"/>
      <w:gridCol w:w="2585"/>
      <w:gridCol w:w="3369"/>
    </w:tblGrid>
    <w:tr w:rsidR="00CB56AB" w:rsidRPr="005920CD">
      <w:tc>
        <w:tcPr>
          <w:tcW w:w="3970" w:type="dxa"/>
        </w:tcPr>
        <w:p w:rsidR="00CB56AB" w:rsidRPr="005920CD" w:rsidRDefault="00CB56AB" w:rsidP="00CC66CD">
          <w:pPr>
            <w:pStyle w:val="Header"/>
            <w:ind w:right="-501"/>
            <w:rPr>
              <w:sz w:val="20"/>
              <w:szCs w:val="20"/>
              <w:lang w:val="hr-HR"/>
            </w:rPr>
          </w:pPr>
          <w:r w:rsidRPr="00D42964">
            <w:rPr>
              <w:sz w:val="20"/>
              <w:szCs w:val="20"/>
              <w:lang w:val="pl-PL"/>
            </w:rPr>
            <w:t xml:space="preserve">KLINIKA </w:t>
          </w:r>
          <w:r w:rsidRPr="005920CD">
            <w:rPr>
              <w:sz w:val="20"/>
              <w:szCs w:val="20"/>
              <w:lang w:val="hr-HR"/>
            </w:rPr>
            <w:t>ZA STOMATOLOGIJU NIŠ</w:t>
          </w:r>
        </w:p>
        <w:p w:rsidR="00CB56AB" w:rsidRPr="005920CD" w:rsidRDefault="00CB56AB" w:rsidP="00CC66CD">
          <w:pPr>
            <w:pStyle w:val="Header"/>
            <w:rPr>
              <w:sz w:val="20"/>
              <w:szCs w:val="20"/>
              <w:lang w:val="hr-HR"/>
            </w:rPr>
          </w:pPr>
          <w:r w:rsidRPr="005920CD">
            <w:rPr>
              <w:sz w:val="20"/>
              <w:szCs w:val="20"/>
              <w:lang w:val="hr-HR"/>
            </w:rPr>
            <w:t>Bulevar  dr Zorana Đinđića 52</w:t>
          </w:r>
        </w:p>
        <w:p w:rsidR="00CB56AB" w:rsidRPr="005920CD" w:rsidRDefault="00CB56AB" w:rsidP="00CC66CD">
          <w:pPr>
            <w:pStyle w:val="Header"/>
            <w:ind w:left="-142" w:firstLine="142"/>
            <w:rPr>
              <w:sz w:val="20"/>
              <w:szCs w:val="20"/>
              <w:lang w:val="hr-HR"/>
            </w:rPr>
          </w:pPr>
          <w:r w:rsidRPr="005920CD">
            <w:rPr>
              <w:sz w:val="20"/>
              <w:szCs w:val="20"/>
              <w:lang w:val="hr-HR"/>
            </w:rPr>
            <w:t>18000 Niš, Srbija</w:t>
          </w:r>
        </w:p>
        <w:p w:rsidR="00CB56AB" w:rsidRPr="005920CD" w:rsidRDefault="00CB56AB" w:rsidP="00CC66CD">
          <w:pPr>
            <w:pStyle w:val="Header"/>
            <w:rPr>
              <w:sz w:val="20"/>
              <w:szCs w:val="20"/>
              <w:lang w:val="hr-HR"/>
            </w:rPr>
          </w:pPr>
          <w:r w:rsidRPr="005920CD">
            <w:rPr>
              <w:sz w:val="20"/>
              <w:szCs w:val="20"/>
              <w:lang w:val="hr-HR"/>
            </w:rPr>
            <w:t>Tel./Centrala 018 4226-216</w:t>
          </w:r>
        </w:p>
        <w:p w:rsidR="00CB56AB" w:rsidRPr="005920CD" w:rsidRDefault="00CB56AB" w:rsidP="00CC66CD">
          <w:pPr>
            <w:pStyle w:val="Header"/>
            <w:rPr>
              <w:sz w:val="20"/>
              <w:szCs w:val="20"/>
              <w:lang w:val="hr-HR"/>
            </w:rPr>
          </w:pPr>
          <w:r w:rsidRPr="005920CD">
            <w:rPr>
              <w:sz w:val="20"/>
              <w:szCs w:val="20"/>
              <w:lang w:val="hr-HR"/>
            </w:rPr>
            <w:t xml:space="preserve">                             4222-403</w:t>
          </w:r>
        </w:p>
        <w:p w:rsidR="00CB56AB" w:rsidRPr="005920CD" w:rsidRDefault="00CB56AB" w:rsidP="00CC66CD">
          <w:pPr>
            <w:pStyle w:val="Header"/>
            <w:rPr>
              <w:sz w:val="20"/>
              <w:szCs w:val="20"/>
              <w:lang w:val="hr-HR"/>
            </w:rPr>
          </w:pPr>
          <w:r w:rsidRPr="005920CD">
            <w:rPr>
              <w:sz w:val="20"/>
              <w:szCs w:val="20"/>
              <w:lang w:val="hr-HR"/>
            </w:rPr>
            <w:t>Tel./Fax</w:t>
          </w:r>
          <w:r>
            <w:rPr>
              <w:sz w:val="20"/>
              <w:szCs w:val="20"/>
              <w:lang w:val="hr-HR"/>
            </w:rPr>
            <w:t xml:space="preserve">         </w:t>
          </w:r>
          <w:r w:rsidRPr="005920CD">
            <w:rPr>
              <w:sz w:val="20"/>
              <w:szCs w:val="20"/>
              <w:lang w:val="hr-HR"/>
            </w:rPr>
            <w:t>018 453-6736</w:t>
          </w:r>
        </w:p>
        <w:p w:rsidR="00CB56AB" w:rsidRPr="00D42964" w:rsidRDefault="00CB56AB" w:rsidP="00CC66CD">
          <w:pPr>
            <w:pStyle w:val="Header"/>
            <w:ind w:right="-359"/>
            <w:rPr>
              <w:sz w:val="20"/>
              <w:szCs w:val="20"/>
              <w:lang w:val="it-IT"/>
            </w:rPr>
          </w:pPr>
          <w:r w:rsidRPr="005920CD">
            <w:rPr>
              <w:sz w:val="20"/>
              <w:szCs w:val="20"/>
              <w:lang w:val="hr-HR"/>
            </w:rPr>
            <w:t>e-mail: stomatolog</w:t>
          </w:r>
          <w:r w:rsidRPr="00D42964">
            <w:rPr>
              <w:sz w:val="20"/>
              <w:szCs w:val="20"/>
              <w:lang w:val="it-IT"/>
            </w:rPr>
            <w:t>_nis@ptt.rs</w:t>
          </w:r>
        </w:p>
        <w:p w:rsidR="00CB56AB" w:rsidRPr="005920CD" w:rsidRDefault="00CB56AB" w:rsidP="00CC66CD">
          <w:pPr>
            <w:pStyle w:val="Header"/>
            <w:rPr>
              <w:lang w:val="hr-HR"/>
            </w:rPr>
          </w:pPr>
        </w:p>
        <w:p w:rsidR="00CB56AB" w:rsidRPr="005920CD" w:rsidRDefault="00CB56AB">
          <w:pPr>
            <w:pStyle w:val="Header"/>
            <w:rPr>
              <w:lang w:val="hr-HR"/>
            </w:rPr>
          </w:pPr>
        </w:p>
      </w:tc>
      <w:tc>
        <w:tcPr>
          <w:tcW w:w="2585" w:type="dxa"/>
        </w:tcPr>
        <w:p w:rsidR="00CB56AB" w:rsidRPr="00B12111" w:rsidRDefault="00CC205D" w:rsidP="00CC66CD">
          <w:pPr>
            <w:pStyle w:val="Header"/>
            <w:tabs>
              <w:tab w:val="left" w:pos="351"/>
              <w:tab w:val="left" w:pos="918"/>
            </w:tabs>
            <w:ind w:left="351" w:right="34" w:hanging="425"/>
            <w:jc w:val="center"/>
            <w:rPr>
              <w:b/>
              <w:lang w:val="hr-HR"/>
            </w:rPr>
          </w:pPr>
          <w:r w:rsidRPr="00CC205D">
            <w:rPr>
              <w:b/>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07.25pt">
                <v:imagedata r:id="rId1" o:title="klinika%20za%20stomatologiju"/>
              </v:shape>
            </w:pict>
          </w:r>
        </w:p>
      </w:tc>
      <w:tc>
        <w:tcPr>
          <w:tcW w:w="3369" w:type="dxa"/>
        </w:tcPr>
        <w:p w:rsidR="00CB56AB" w:rsidRPr="005920CD" w:rsidRDefault="00CB56AB" w:rsidP="00CC66CD">
          <w:pPr>
            <w:pStyle w:val="Header"/>
            <w:jc w:val="right"/>
            <w:rPr>
              <w:sz w:val="20"/>
              <w:szCs w:val="20"/>
              <w:lang w:val="hr-HR"/>
            </w:rPr>
          </w:pPr>
          <w:r w:rsidRPr="005920CD">
            <w:rPr>
              <w:sz w:val="20"/>
              <w:szCs w:val="20"/>
            </w:rPr>
            <w:t xml:space="preserve">CLINIC OF STOMATOLOGY </w:t>
          </w:r>
          <w:smartTag w:uri="urn:schemas-microsoft-com:office:smarttags" w:element="place">
            <w:smartTag w:uri="urn:schemas-microsoft-com:office:smarttags" w:element="City">
              <w:r w:rsidRPr="005920CD">
                <w:rPr>
                  <w:sz w:val="20"/>
                  <w:szCs w:val="20"/>
                </w:rPr>
                <w:t>NIS</w:t>
              </w:r>
            </w:smartTag>
          </w:smartTag>
        </w:p>
        <w:p w:rsidR="00CB56AB" w:rsidRPr="005920CD" w:rsidRDefault="00CB56AB" w:rsidP="00CC66CD">
          <w:pPr>
            <w:pStyle w:val="Header"/>
            <w:jc w:val="right"/>
            <w:rPr>
              <w:sz w:val="20"/>
              <w:szCs w:val="20"/>
              <w:lang w:val="hr-HR"/>
            </w:rPr>
          </w:pPr>
          <w:r w:rsidRPr="005920CD">
            <w:rPr>
              <w:sz w:val="20"/>
              <w:szCs w:val="20"/>
              <w:lang w:val="hr-HR"/>
            </w:rPr>
            <w:t>Bulevar  dr Zorana Đinđića 52</w:t>
          </w:r>
        </w:p>
        <w:p w:rsidR="00CB56AB" w:rsidRPr="005920CD" w:rsidRDefault="00CB56AB" w:rsidP="00CC66CD">
          <w:pPr>
            <w:pStyle w:val="Header"/>
            <w:jc w:val="right"/>
            <w:rPr>
              <w:sz w:val="20"/>
              <w:szCs w:val="20"/>
              <w:lang w:val="hr-HR"/>
            </w:rPr>
          </w:pPr>
          <w:r w:rsidRPr="005920CD">
            <w:rPr>
              <w:sz w:val="20"/>
              <w:szCs w:val="20"/>
              <w:lang w:val="hr-HR"/>
            </w:rPr>
            <w:t>18000 Niš, Serbia</w:t>
          </w:r>
        </w:p>
        <w:p w:rsidR="00CB56AB" w:rsidRPr="005920CD" w:rsidRDefault="00CB56AB" w:rsidP="00CC66CD">
          <w:pPr>
            <w:pStyle w:val="Header"/>
            <w:jc w:val="right"/>
            <w:rPr>
              <w:sz w:val="20"/>
              <w:szCs w:val="20"/>
              <w:lang w:val="hr-HR"/>
            </w:rPr>
          </w:pPr>
          <w:r w:rsidRPr="005920CD">
            <w:rPr>
              <w:sz w:val="20"/>
              <w:szCs w:val="20"/>
              <w:lang w:val="hr-HR"/>
            </w:rPr>
            <w:t>Tel./Centrala +381 18 4226-216</w:t>
          </w:r>
        </w:p>
        <w:p w:rsidR="00CB56AB" w:rsidRPr="005920CD" w:rsidRDefault="00CB56AB" w:rsidP="00CC66CD">
          <w:pPr>
            <w:pStyle w:val="Header"/>
            <w:jc w:val="right"/>
            <w:rPr>
              <w:sz w:val="20"/>
              <w:szCs w:val="20"/>
              <w:lang w:val="hr-HR"/>
            </w:rPr>
          </w:pPr>
          <w:r w:rsidRPr="005920CD">
            <w:rPr>
              <w:sz w:val="20"/>
              <w:szCs w:val="20"/>
              <w:lang w:val="hr-HR"/>
            </w:rPr>
            <w:t xml:space="preserve">                             4222-403</w:t>
          </w:r>
        </w:p>
        <w:p w:rsidR="00CB56AB" w:rsidRPr="005920CD" w:rsidRDefault="00CB56AB" w:rsidP="00CC66CD">
          <w:pPr>
            <w:pStyle w:val="Header"/>
            <w:jc w:val="right"/>
            <w:rPr>
              <w:sz w:val="20"/>
              <w:szCs w:val="20"/>
              <w:lang w:val="hr-HR"/>
            </w:rPr>
          </w:pPr>
          <w:r w:rsidRPr="005920CD">
            <w:rPr>
              <w:sz w:val="20"/>
              <w:szCs w:val="20"/>
              <w:lang w:val="hr-HR"/>
            </w:rPr>
            <w:t>Tel./Fax.+381 18 453-6736</w:t>
          </w:r>
        </w:p>
        <w:p w:rsidR="00CB56AB" w:rsidRPr="00D42964" w:rsidRDefault="00CB56AB" w:rsidP="00CC66CD">
          <w:pPr>
            <w:pStyle w:val="Header"/>
            <w:jc w:val="right"/>
            <w:rPr>
              <w:sz w:val="20"/>
              <w:szCs w:val="20"/>
              <w:lang w:val="it-IT"/>
            </w:rPr>
          </w:pPr>
          <w:r w:rsidRPr="005920CD">
            <w:rPr>
              <w:sz w:val="20"/>
              <w:szCs w:val="20"/>
              <w:lang w:val="hr-HR"/>
            </w:rPr>
            <w:t>e-mail: stomatolog</w:t>
          </w:r>
          <w:r w:rsidRPr="00D42964">
            <w:rPr>
              <w:sz w:val="20"/>
              <w:szCs w:val="20"/>
              <w:lang w:val="it-IT"/>
            </w:rPr>
            <w:t>_nis@ptt.rs</w:t>
          </w:r>
        </w:p>
        <w:p w:rsidR="00CB56AB" w:rsidRPr="005920CD" w:rsidRDefault="00CB56AB" w:rsidP="00CC66CD">
          <w:pPr>
            <w:pStyle w:val="Header"/>
            <w:jc w:val="right"/>
            <w:rPr>
              <w:lang w:val="hr-HR"/>
            </w:rPr>
          </w:pPr>
        </w:p>
      </w:tc>
    </w:tr>
  </w:tbl>
  <w:p w:rsidR="00CB56AB" w:rsidRDefault="00CB56AB">
    <w:pPr>
      <w:pStyle w:val="Header"/>
      <w:rPr>
        <w:lang w:val="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8A7018"/>
    <w:lvl w:ilvl="0">
      <w:numFmt w:val="bullet"/>
      <w:lvlText w:val="*"/>
      <w:lvlJc w:val="left"/>
    </w:lvl>
  </w:abstractNum>
  <w:abstractNum w:abstractNumId="1">
    <w:nsid w:val="064A76E3"/>
    <w:multiLevelType w:val="singleLevel"/>
    <w:tmpl w:val="AF34EDF6"/>
    <w:lvl w:ilvl="0">
      <w:start w:val="1"/>
      <w:numFmt w:val="decimal"/>
      <w:lvlText w:val="%1"/>
      <w:legacy w:legacy="1" w:legacySpace="0" w:legacyIndent="0"/>
      <w:lvlJc w:val="left"/>
      <w:pPr>
        <w:ind w:left="-715" w:firstLine="0"/>
      </w:pPr>
    </w:lvl>
  </w:abstractNum>
  <w:abstractNum w:abstractNumId="2">
    <w:nsid w:val="1A026616"/>
    <w:multiLevelType w:val="singleLevel"/>
    <w:tmpl w:val="7F6CF20E"/>
    <w:lvl w:ilvl="0">
      <w:start w:val="1"/>
      <w:numFmt w:val="decimal"/>
      <w:lvlText w:val="%1"/>
      <w:legacy w:legacy="1" w:legacySpace="0" w:legacyIndent="0"/>
      <w:lvlJc w:val="left"/>
      <w:pPr>
        <w:ind w:left="10" w:firstLine="0"/>
      </w:pPr>
    </w:lvl>
  </w:abstractNum>
  <w:abstractNum w:abstractNumId="3">
    <w:nsid w:val="1E991377"/>
    <w:multiLevelType w:val="singleLevel"/>
    <w:tmpl w:val="7F6CF20E"/>
    <w:lvl w:ilvl="0">
      <w:start w:val="1"/>
      <w:numFmt w:val="decimal"/>
      <w:lvlText w:val="%1"/>
      <w:legacy w:legacy="1" w:legacySpace="0" w:legacyIndent="0"/>
      <w:lvlJc w:val="left"/>
      <w:pPr>
        <w:ind w:left="0" w:firstLine="0"/>
      </w:pPr>
    </w:lvl>
  </w:abstractNum>
  <w:abstractNum w:abstractNumId="4">
    <w:nsid w:val="1EFB3CC0"/>
    <w:multiLevelType w:val="singleLevel"/>
    <w:tmpl w:val="7F6CF20E"/>
    <w:lvl w:ilvl="0">
      <w:start w:val="1"/>
      <w:numFmt w:val="decimal"/>
      <w:lvlText w:val="%1"/>
      <w:legacy w:legacy="1" w:legacySpace="0" w:legacyIndent="0"/>
      <w:lvlJc w:val="left"/>
      <w:pPr>
        <w:ind w:left="14" w:firstLine="0"/>
      </w:pPr>
    </w:lvl>
  </w:abstractNum>
  <w:abstractNum w:abstractNumId="5">
    <w:nsid w:val="277F791E"/>
    <w:multiLevelType w:val="singleLevel"/>
    <w:tmpl w:val="6D74751C"/>
    <w:lvl w:ilvl="0">
      <w:start w:val="1"/>
      <w:numFmt w:val="decimal"/>
      <w:lvlText w:val="%1"/>
      <w:legacy w:legacy="1" w:legacySpace="0" w:legacyIndent="0"/>
      <w:lvlJc w:val="left"/>
      <w:pPr>
        <w:ind w:left="0" w:firstLine="0"/>
      </w:pPr>
    </w:lvl>
  </w:abstractNum>
  <w:abstractNum w:abstractNumId="6">
    <w:nsid w:val="27C02448"/>
    <w:multiLevelType w:val="hybridMultilevel"/>
    <w:tmpl w:val="1E560D02"/>
    <w:lvl w:ilvl="0" w:tplc="8970FDB2">
      <w:numFmt w:val="bullet"/>
      <w:lvlText w:val="-"/>
      <w:lvlJc w:val="left"/>
      <w:pPr>
        <w:tabs>
          <w:tab w:val="num" w:pos="1987"/>
        </w:tabs>
        <w:ind w:left="1987" w:hanging="360"/>
      </w:pPr>
      <w:rPr>
        <w:rFonts w:ascii="Times New Roman" w:eastAsia="Times New Roman" w:hAnsi="Times New Roman" w:cs="Times New Roman" w:hint="default"/>
      </w:rPr>
    </w:lvl>
    <w:lvl w:ilvl="1" w:tplc="081A0003" w:tentative="1">
      <w:start w:val="1"/>
      <w:numFmt w:val="bullet"/>
      <w:lvlText w:val="o"/>
      <w:lvlJc w:val="left"/>
      <w:pPr>
        <w:tabs>
          <w:tab w:val="num" w:pos="2707"/>
        </w:tabs>
        <w:ind w:left="2707" w:hanging="360"/>
      </w:pPr>
      <w:rPr>
        <w:rFonts w:ascii="Courier New" w:hAnsi="Courier New" w:cs="Courier New" w:hint="default"/>
      </w:rPr>
    </w:lvl>
    <w:lvl w:ilvl="2" w:tplc="081A0005" w:tentative="1">
      <w:start w:val="1"/>
      <w:numFmt w:val="bullet"/>
      <w:lvlText w:val=""/>
      <w:lvlJc w:val="left"/>
      <w:pPr>
        <w:tabs>
          <w:tab w:val="num" w:pos="3427"/>
        </w:tabs>
        <w:ind w:left="3427" w:hanging="360"/>
      </w:pPr>
      <w:rPr>
        <w:rFonts w:ascii="Wingdings" w:hAnsi="Wingdings" w:hint="default"/>
      </w:rPr>
    </w:lvl>
    <w:lvl w:ilvl="3" w:tplc="081A0001" w:tentative="1">
      <w:start w:val="1"/>
      <w:numFmt w:val="bullet"/>
      <w:lvlText w:val=""/>
      <w:lvlJc w:val="left"/>
      <w:pPr>
        <w:tabs>
          <w:tab w:val="num" w:pos="4147"/>
        </w:tabs>
        <w:ind w:left="4147" w:hanging="360"/>
      </w:pPr>
      <w:rPr>
        <w:rFonts w:ascii="Symbol" w:hAnsi="Symbol" w:hint="default"/>
      </w:rPr>
    </w:lvl>
    <w:lvl w:ilvl="4" w:tplc="081A0003" w:tentative="1">
      <w:start w:val="1"/>
      <w:numFmt w:val="bullet"/>
      <w:lvlText w:val="o"/>
      <w:lvlJc w:val="left"/>
      <w:pPr>
        <w:tabs>
          <w:tab w:val="num" w:pos="4867"/>
        </w:tabs>
        <w:ind w:left="4867" w:hanging="360"/>
      </w:pPr>
      <w:rPr>
        <w:rFonts w:ascii="Courier New" w:hAnsi="Courier New" w:cs="Courier New" w:hint="default"/>
      </w:rPr>
    </w:lvl>
    <w:lvl w:ilvl="5" w:tplc="081A0005" w:tentative="1">
      <w:start w:val="1"/>
      <w:numFmt w:val="bullet"/>
      <w:lvlText w:val=""/>
      <w:lvlJc w:val="left"/>
      <w:pPr>
        <w:tabs>
          <w:tab w:val="num" w:pos="5587"/>
        </w:tabs>
        <w:ind w:left="5587" w:hanging="360"/>
      </w:pPr>
      <w:rPr>
        <w:rFonts w:ascii="Wingdings" w:hAnsi="Wingdings" w:hint="default"/>
      </w:rPr>
    </w:lvl>
    <w:lvl w:ilvl="6" w:tplc="081A0001" w:tentative="1">
      <w:start w:val="1"/>
      <w:numFmt w:val="bullet"/>
      <w:lvlText w:val=""/>
      <w:lvlJc w:val="left"/>
      <w:pPr>
        <w:tabs>
          <w:tab w:val="num" w:pos="6307"/>
        </w:tabs>
        <w:ind w:left="6307" w:hanging="360"/>
      </w:pPr>
      <w:rPr>
        <w:rFonts w:ascii="Symbol" w:hAnsi="Symbol" w:hint="default"/>
      </w:rPr>
    </w:lvl>
    <w:lvl w:ilvl="7" w:tplc="081A0003" w:tentative="1">
      <w:start w:val="1"/>
      <w:numFmt w:val="bullet"/>
      <w:lvlText w:val="o"/>
      <w:lvlJc w:val="left"/>
      <w:pPr>
        <w:tabs>
          <w:tab w:val="num" w:pos="7027"/>
        </w:tabs>
        <w:ind w:left="7027" w:hanging="360"/>
      </w:pPr>
      <w:rPr>
        <w:rFonts w:ascii="Courier New" w:hAnsi="Courier New" w:cs="Courier New" w:hint="default"/>
      </w:rPr>
    </w:lvl>
    <w:lvl w:ilvl="8" w:tplc="081A0005" w:tentative="1">
      <w:start w:val="1"/>
      <w:numFmt w:val="bullet"/>
      <w:lvlText w:val=""/>
      <w:lvlJc w:val="left"/>
      <w:pPr>
        <w:tabs>
          <w:tab w:val="num" w:pos="7747"/>
        </w:tabs>
        <w:ind w:left="7747" w:hanging="360"/>
      </w:pPr>
      <w:rPr>
        <w:rFonts w:ascii="Wingdings" w:hAnsi="Wingdings" w:hint="default"/>
      </w:rPr>
    </w:lvl>
  </w:abstractNum>
  <w:abstractNum w:abstractNumId="7">
    <w:nsid w:val="28E500E7"/>
    <w:multiLevelType w:val="singleLevel"/>
    <w:tmpl w:val="7F6CF20E"/>
    <w:lvl w:ilvl="0">
      <w:start w:val="1"/>
      <w:numFmt w:val="decimal"/>
      <w:lvlText w:val="%1"/>
      <w:legacy w:legacy="1" w:legacySpace="0" w:legacyIndent="0"/>
      <w:lvlJc w:val="left"/>
      <w:pPr>
        <w:ind w:left="0" w:firstLine="0"/>
      </w:pPr>
    </w:lvl>
  </w:abstractNum>
  <w:abstractNum w:abstractNumId="8">
    <w:nsid w:val="296249AE"/>
    <w:multiLevelType w:val="hybridMultilevel"/>
    <w:tmpl w:val="65ACCED4"/>
    <w:lvl w:ilvl="0" w:tplc="68308BA0">
      <w:start w:val="1"/>
      <w:numFmt w:val="upperLetter"/>
      <w:lvlText w:val="%1)"/>
      <w:lvlJc w:val="left"/>
      <w:pPr>
        <w:tabs>
          <w:tab w:val="num" w:pos="1080"/>
        </w:tabs>
        <w:ind w:left="1080" w:hanging="360"/>
      </w:pPr>
      <w:rPr>
        <w:rFonts w:hint="default"/>
      </w:rPr>
    </w:lvl>
    <w:lvl w:ilvl="1" w:tplc="322291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DD920CC"/>
    <w:multiLevelType w:val="singleLevel"/>
    <w:tmpl w:val="AF34EDF6"/>
    <w:lvl w:ilvl="0">
      <w:start w:val="1"/>
      <w:numFmt w:val="decimal"/>
      <w:lvlText w:val="%1"/>
      <w:legacy w:legacy="1" w:legacySpace="0" w:legacyIndent="0"/>
      <w:lvlJc w:val="left"/>
      <w:pPr>
        <w:ind w:left="0" w:firstLine="0"/>
      </w:pPr>
    </w:lvl>
  </w:abstractNum>
  <w:abstractNum w:abstractNumId="10">
    <w:nsid w:val="2F191E74"/>
    <w:multiLevelType w:val="singleLevel"/>
    <w:tmpl w:val="7F6CF20E"/>
    <w:lvl w:ilvl="0">
      <w:start w:val="1"/>
      <w:numFmt w:val="decimal"/>
      <w:lvlText w:val="%1"/>
      <w:legacy w:legacy="1" w:legacySpace="0" w:legacyIndent="0"/>
      <w:lvlJc w:val="left"/>
      <w:pPr>
        <w:ind w:left="14" w:firstLine="0"/>
      </w:pPr>
    </w:lvl>
  </w:abstractNum>
  <w:abstractNum w:abstractNumId="11">
    <w:nsid w:val="372246D3"/>
    <w:multiLevelType w:val="hybridMultilevel"/>
    <w:tmpl w:val="48DA22CA"/>
    <w:lvl w:ilvl="0" w:tplc="C808686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F1C4F"/>
    <w:multiLevelType w:val="singleLevel"/>
    <w:tmpl w:val="7F6CF20E"/>
    <w:lvl w:ilvl="0">
      <w:start w:val="8"/>
      <w:numFmt w:val="decimal"/>
      <w:lvlText w:val="%1"/>
      <w:legacy w:legacy="1" w:legacySpace="0" w:legacyIndent="0"/>
      <w:lvlJc w:val="left"/>
      <w:pPr>
        <w:ind w:left="-720" w:firstLine="0"/>
      </w:pPr>
    </w:lvl>
  </w:abstractNum>
  <w:abstractNum w:abstractNumId="13">
    <w:nsid w:val="410C30C6"/>
    <w:multiLevelType w:val="singleLevel"/>
    <w:tmpl w:val="9F8C415E"/>
    <w:lvl w:ilvl="0">
      <w:start w:val="4"/>
      <w:numFmt w:val="decimal"/>
      <w:lvlText w:val="%1"/>
      <w:legacy w:legacy="1" w:legacySpace="0" w:legacyIndent="0"/>
      <w:lvlJc w:val="left"/>
      <w:pPr>
        <w:ind w:left="14" w:firstLine="0"/>
      </w:pPr>
    </w:lvl>
  </w:abstractNum>
  <w:abstractNum w:abstractNumId="14">
    <w:nsid w:val="47B067F6"/>
    <w:multiLevelType w:val="singleLevel"/>
    <w:tmpl w:val="1F46448E"/>
    <w:lvl w:ilvl="0">
      <w:start w:val="3"/>
      <w:numFmt w:val="decimal"/>
      <w:lvlText w:val="%1"/>
      <w:legacy w:legacy="1" w:legacySpace="0" w:legacyIndent="0"/>
      <w:lvlJc w:val="left"/>
      <w:pPr>
        <w:ind w:left="0" w:firstLine="0"/>
      </w:pPr>
    </w:lvl>
  </w:abstractNum>
  <w:abstractNum w:abstractNumId="15">
    <w:nsid w:val="55990DE8"/>
    <w:multiLevelType w:val="singleLevel"/>
    <w:tmpl w:val="F0800A4A"/>
    <w:lvl w:ilvl="0">
      <w:start w:val="1"/>
      <w:numFmt w:val="lowerLetter"/>
      <w:lvlText w:val="%1"/>
      <w:legacy w:legacy="1" w:legacySpace="0" w:legacyIndent="0"/>
      <w:lvlJc w:val="left"/>
      <w:pPr>
        <w:ind w:left="5" w:firstLine="0"/>
      </w:pPr>
    </w:lvl>
  </w:abstractNum>
  <w:abstractNum w:abstractNumId="16">
    <w:nsid w:val="55B42150"/>
    <w:multiLevelType w:val="hybridMultilevel"/>
    <w:tmpl w:val="CF7AF600"/>
    <w:lvl w:ilvl="0" w:tplc="1EE8ECEC">
      <w:start w:val="1"/>
      <w:numFmt w:val="decimal"/>
      <w:lvlText w:val="%1."/>
      <w:lvlJc w:val="left"/>
      <w:pPr>
        <w:ind w:left="1500" w:hanging="360"/>
      </w:pPr>
      <w:rPr>
        <w:rFonts w:hint="default"/>
      </w:rPr>
    </w:lvl>
    <w:lvl w:ilvl="1" w:tplc="081A0019" w:tentative="1">
      <w:start w:val="1"/>
      <w:numFmt w:val="lowerLetter"/>
      <w:lvlText w:val="%2."/>
      <w:lvlJc w:val="left"/>
      <w:pPr>
        <w:ind w:left="2220" w:hanging="360"/>
      </w:pPr>
    </w:lvl>
    <w:lvl w:ilvl="2" w:tplc="081A001B" w:tentative="1">
      <w:start w:val="1"/>
      <w:numFmt w:val="lowerRoman"/>
      <w:lvlText w:val="%3."/>
      <w:lvlJc w:val="right"/>
      <w:pPr>
        <w:ind w:left="2940" w:hanging="180"/>
      </w:pPr>
    </w:lvl>
    <w:lvl w:ilvl="3" w:tplc="081A000F" w:tentative="1">
      <w:start w:val="1"/>
      <w:numFmt w:val="decimal"/>
      <w:lvlText w:val="%4."/>
      <w:lvlJc w:val="left"/>
      <w:pPr>
        <w:ind w:left="3660" w:hanging="360"/>
      </w:pPr>
    </w:lvl>
    <w:lvl w:ilvl="4" w:tplc="081A0019" w:tentative="1">
      <w:start w:val="1"/>
      <w:numFmt w:val="lowerLetter"/>
      <w:lvlText w:val="%5."/>
      <w:lvlJc w:val="left"/>
      <w:pPr>
        <w:ind w:left="4380" w:hanging="360"/>
      </w:pPr>
    </w:lvl>
    <w:lvl w:ilvl="5" w:tplc="081A001B" w:tentative="1">
      <w:start w:val="1"/>
      <w:numFmt w:val="lowerRoman"/>
      <w:lvlText w:val="%6."/>
      <w:lvlJc w:val="right"/>
      <w:pPr>
        <w:ind w:left="5100" w:hanging="180"/>
      </w:pPr>
    </w:lvl>
    <w:lvl w:ilvl="6" w:tplc="081A000F" w:tentative="1">
      <w:start w:val="1"/>
      <w:numFmt w:val="decimal"/>
      <w:lvlText w:val="%7."/>
      <w:lvlJc w:val="left"/>
      <w:pPr>
        <w:ind w:left="5820" w:hanging="360"/>
      </w:pPr>
    </w:lvl>
    <w:lvl w:ilvl="7" w:tplc="081A0019" w:tentative="1">
      <w:start w:val="1"/>
      <w:numFmt w:val="lowerLetter"/>
      <w:lvlText w:val="%8."/>
      <w:lvlJc w:val="left"/>
      <w:pPr>
        <w:ind w:left="6540" w:hanging="360"/>
      </w:pPr>
    </w:lvl>
    <w:lvl w:ilvl="8" w:tplc="081A001B" w:tentative="1">
      <w:start w:val="1"/>
      <w:numFmt w:val="lowerRoman"/>
      <w:lvlText w:val="%9."/>
      <w:lvlJc w:val="right"/>
      <w:pPr>
        <w:ind w:left="7260" w:hanging="180"/>
      </w:pPr>
    </w:lvl>
  </w:abstractNum>
  <w:abstractNum w:abstractNumId="17">
    <w:nsid w:val="5B6F045F"/>
    <w:multiLevelType w:val="hybridMultilevel"/>
    <w:tmpl w:val="E17618B4"/>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EB6D84"/>
    <w:multiLevelType w:val="hybridMultilevel"/>
    <w:tmpl w:val="566CC83C"/>
    <w:lvl w:ilvl="0" w:tplc="21169DB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E12F82"/>
    <w:multiLevelType w:val="singleLevel"/>
    <w:tmpl w:val="B8C4CBC8"/>
    <w:lvl w:ilvl="0">
      <w:start w:val="6"/>
      <w:numFmt w:val="decimal"/>
      <w:lvlText w:val="%1"/>
      <w:legacy w:legacy="1" w:legacySpace="0" w:legacyIndent="0"/>
      <w:lvlJc w:val="left"/>
      <w:pPr>
        <w:ind w:left="0" w:firstLine="0"/>
      </w:pPr>
    </w:lvl>
  </w:abstractNum>
  <w:abstractNum w:abstractNumId="20">
    <w:nsid w:val="664C4448"/>
    <w:multiLevelType w:val="singleLevel"/>
    <w:tmpl w:val="7F6CF20E"/>
    <w:lvl w:ilvl="0">
      <w:start w:val="1"/>
      <w:numFmt w:val="decimal"/>
      <w:lvlText w:val="%1"/>
      <w:legacy w:legacy="1" w:legacySpace="0" w:legacyIndent="0"/>
      <w:lvlJc w:val="left"/>
      <w:pPr>
        <w:ind w:left="0" w:firstLine="0"/>
      </w:pPr>
    </w:lvl>
  </w:abstractNum>
  <w:abstractNum w:abstractNumId="21">
    <w:nsid w:val="67EC0BDB"/>
    <w:multiLevelType w:val="singleLevel"/>
    <w:tmpl w:val="F0800A4A"/>
    <w:lvl w:ilvl="0">
      <w:start w:val="1"/>
      <w:numFmt w:val="lowerLetter"/>
      <w:lvlText w:val="%1"/>
      <w:legacy w:legacy="1" w:legacySpace="0" w:legacyIndent="0"/>
      <w:lvlJc w:val="left"/>
      <w:pPr>
        <w:ind w:left="5" w:firstLine="0"/>
      </w:pPr>
    </w:lvl>
  </w:abstractNum>
  <w:abstractNum w:abstractNumId="22">
    <w:nsid w:val="72683E35"/>
    <w:multiLevelType w:val="hybridMultilevel"/>
    <w:tmpl w:val="833CF65A"/>
    <w:lvl w:ilvl="0" w:tplc="35E603A0">
      <w:numFmt w:val="bullet"/>
      <w:lvlText w:val="-"/>
      <w:lvlJc w:val="left"/>
      <w:pPr>
        <w:ind w:left="1252" w:hanging="360"/>
      </w:pPr>
      <w:rPr>
        <w:rFonts w:ascii="Times New Roman" w:eastAsia="Times New Roman" w:hAnsi="Times New Roman" w:cs="Times New Roman"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3">
    <w:nsid w:val="74912E61"/>
    <w:multiLevelType w:val="singleLevel"/>
    <w:tmpl w:val="0FA0E646"/>
    <w:lvl w:ilvl="0">
      <w:start w:val="5"/>
      <w:numFmt w:val="decimal"/>
      <w:lvlText w:val="%1"/>
      <w:legacy w:legacy="1" w:legacySpace="0" w:legacyIndent="0"/>
      <w:lvlJc w:val="left"/>
      <w:pPr>
        <w:ind w:left="5" w:firstLine="0"/>
      </w:pPr>
    </w:lvl>
  </w:abstractNum>
  <w:abstractNum w:abstractNumId="24">
    <w:nsid w:val="79DE7BC3"/>
    <w:multiLevelType w:val="singleLevel"/>
    <w:tmpl w:val="6698304E"/>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7AED1CCF"/>
    <w:multiLevelType w:val="hybridMultilevel"/>
    <w:tmpl w:val="F4BEA5C8"/>
    <w:lvl w:ilvl="0" w:tplc="B0F089C0">
      <w:start w:val="1"/>
      <w:numFmt w:val="bullet"/>
      <w:lvlText w:val="-"/>
      <w:lvlJc w:val="left"/>
      <w:pPr>
        <w:tabs>
          <w:tab w:val="num" w:pos="660"/>
        </w:tabs>
        <w:ind w:left="660" w:hanging="360"/>
      </w:pPr>
      <w:rPr>
        <w:rFonts w:ascii="Times New Roman" w:eastAsia="Times New Roman" w:hAnsi="Times New Roman" w:cs="Times New Roman" w:hint="default"/>
      </w:rPr>
    </w:lvl>
    <w:lvl w:ilvl="1" w:tplc="0C1A0003" w:tentative="1">
      <w:start w:val="1"/>
      <w:numFmt w:val="bullet"/>
      <w:lvlText w:val="o"/>
      <w:lvlJc w:val="left"/>
      <w:pPr>
        <w:tabs>
          <w:tab w:val="num" w:pos="1380"/>
        </w:tabs>
        <w:ind w:left="1380" w:hanging="360"/>
      </w:pPr>
      <w:rPr>
        <w:rFonts w:ascii="Courier New" w:hAnsi="Courier New" w:cs="Courier New" w:hint="default"/>
      </w:rPr>
    </w:lvl>
    <w:lvl w:ilvl="2" w:tplc="0C1A0005" w:tentative="1">
      <w:start w:val="1"/>
      <w:numFmt w:val="bullet"/>
      <w:lvlText w:val=""/>
      <w:lvlJc w:val="left"/>
      <w:pPr>
        <w:tabs>
          <w:tab w:val="num" w:pos="2100"/>
        </w:tabs>
        <w:ind w:left="2100" w:hanging="360"/>
      </w:pPr>
      <w:rPr>
        <w:rFonts w:ascii="Wingdings" w:hAnsi="Wingdings" w:hint="default"/>
      </w:rPr>
    </w:lvl>
    <w:lvl w:ilvl="3" w:tplc="0C1A0001" w:tentative="1">
      <w:start w:val="1"/>
      <w:numFmt w:val="bullet"/>
      <w:lvlText w:val=""/>
      <w:lvlJc w:val="left"/>
      <w:pPr>
        <w:tabs>
          <w:tab w:val="num" w:pos="2820"/>
        </w:tabs>
        <w:ind w:left="2820" w:hanging="360"/>
      </w:pPr>
      <w:rPr>
        <w:rFonts w:ascii="Symbol" w:hAnsi="Symbol" w:hint="default"/>
      </w:rPr>
    </w:lvl>
    <w:lvl w:ilvl="4" w:tplc="0C1A0003" w:tentative="1">
      <w:start w:val="1"/>
      <w:numFmt w:val="bullet"/>
      <w:lvlText w:val="o"/>
      <w:lvlJc w:val="left"/>
      <w:pPr>
        <w:tabs>
          <w:tab w:val="num" w:pos="3540"/>
        </w:tabs>
        <w:ind w:left="3540" w:hanging="360"/>
      </w:pPr>
      <w:rPr>
        <w:rFonts w:ascii="Courier New" w:hAnsi="Courier New" w:cs="Courier New" w:hint="default"/>
      </w:rPr>
    </w:lvl>
    <w:lvl w:ilvl="5" w:tplc="0C1A0005" w:tentative="1">
      <w:start w:val="1"/>
      <w:numFmt w:val="bullet"/>
      <w:lvlText w:val=""/>
      <w:lvlJc w:val="left"/>
      <w:pPr>
        <w:tabs>
          <w:tab w:val="num" w:pos="4260"/>
        </w:tabs>
        <w:ind w:left="4260" w:hanging="360"/>
      </w:pPr>
      <w:rPr>
        <w:rFonts w:ascii="Wingdings" w:hAnsi="Wingdings" w:hint="default"/>
      </w:rPr>
    </w:lvl>
    <w:lvl w:ilvl="6" w:tplc="0C1A0001" w:tentative="1">
      <w:start w:val="1"/>
      <w:numFmt w:val="bullet"/>
      <w:lvlText w:val=""/>
      <w:lvlJc w:val="left"/>
      <w:pPr>
        <w:tabs>
          <w:tab w:val="num" w:pos="4980"/>
        </w:tabs>
        <w:ind w:left="4980" w:hanging="360"/>
      </w:pPr>
      <w:rPr>
        <w:rFonts w:ascii="Symbol" w:hAnsi="Symbol" w:hint="default"/>
      </w:rPr>
    </w:lvl>
    <w:lvl w:ilvl="7" w:tplc="0C1A0003" w:tentative="1">
      <w:start w:val="1"/>
      <w:numFmt w:val="bullet"/>
      <w:lvlText w:val="o"/>
      <w:lvlJc w:val="left"/>
      <w:pPr>
        <w:tabs>
          <w:tab w:val="num" w:pos="5700"/>
        </w:tabs>
        <w:ind w:left="5700" w:hanging="360"/>
      </w:pPr>
      <w:rPr>
        <w:rFonts w:ascii="Courier New" w:hAnsi="Courier New" w:cs="Courier New" w:hint="default"/>
      </w:rPr>
    </w:lvl>
    <w:lvl w:ilvl="8" w:tplc="0C1A0005" w:tentative="1">
      <w:start w:val="1"/>
      <w:numFmt w:val="bullet"/>
      <w:lvlText w:val=""/>
      <w:lvlJc w:val="left"/>
      <w:pPr>
        <w:tabs>
          <w:tab w:val="num" w:pos="6420"/>
        </w:tabs>
        <w:ind w:left="6420" w:hanging="360"/>
      </w:pPr>
      <w:rPr>
        <w:rFonts w:ascii="Wingdings" w:hAnsi="Wingdings" w:hint="default"/>
      </w:rPr>
    </w:lvl>
  </w:abstractNum>
  <w:num w:numId="1">
    <w:abstractNumId w:val="22"/>
  </w:num>
  <w:num w:numId="2">
    <w:abstractNumId w:val="6"/>
  </w:num>
  <w:num w:numId="3">
    <w:abstractNumId w:val="17"/>
  </w:num>
  <w:num w:numId="4">
    <w:abstractNumId w:val="9"/>
  </w:num>
  <w:num w:numId="5">
    <w:abstractNumId w:val="1"/>
  </w:num>
  <w:num w:numId="6">
    <w:abstractNumId w:val="12"/>
  </w:num>
  <w:num w:numId="7">
    <w:abstractNumId w:val="12"/>
    <w:lvlOverride w:ilvl="0">
      <w:lvl w:ilvl="0">
        <w:start w:val="1"/>
        <w:numFmt w:val="decimal"/>
        <w:lvlText w:val="%1"/>
        <w:legacy w:legacy="1" w:legacySpace="0" w:legacyIndent="0"/>
        <w:lvlJc w:val="left"/>
        <w:pPr>
          <w:ind w:left="0" w:firstLine="0"/>
        </w:pPr>
      </w:lvl>
    </w:lvlOverride>
  </w:num>
  <w:num w:numId="8">
    <w:abstractNumId w:val="19"/>
  </w:num>
  <w:num w:numId="9">
    <w:abstractNumId w:val="2"/>
  </w:num>
  <w:num w:numId="10">
    <w:abstractNumId w:val="23"/>
  </w:num>
  <w:num w:numId="11">
    <w:abstractNumId w:val="21"/>
  </w:num>
  <w:num w:numId="12">
    <w:abstractNumId w:val="3"/>
  </w:num>
  <w:num w:numId="1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4">
    <w:abstractNumId w:val="15"/>
  </w:num>
  <w:num w:numId="15">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6">
    <w:abstractNumId w:val="20"/>
  </w:num>
  <w:num w:numId="17">
    <w:abstractNumId w:val="10"/>
  </w:num>
  <w:num w:numId="18">
    <w:abstractNumId w:val="13"/>
  </w:num>
  <w:num w:numId="19">
    <w:abstractNumId w:val="4"/>
  </w:num>
  <w:num w:numId="20">
    <w:abstractNumId w:val="7"/>
  </w:num>
  <w:num w:numId="2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5"/>
  </w:num>
  <w:num w:numId="29">
    <w:abstractNumId w:val="11"/>
  </w:num>
  <w:num w:numId="30">
    <w:abstractNumId w:val="24"/>
  </w:num>
  <w:num w:numId="31">
    <w:abstractNumId w:val="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hdrShapeDefaults>
    <o:shapedefaults v:ext="edit" spidmax="71682"/>
  </w:hdrShapeDefaults>
  <w:footnotePr>
    <w:footnote w:id="-1"/>
    <w:footnote w:id="0"/>
  </w:footnotePr>
  <w:endnotePr>
    <w:endnote w:id="-1"/>
    <w:endnote w:id="0"/>
  </w:endnotePr>
  <w:compat/>
  <w:rsids>
    <w:rsidRoot w:val="00646BA7"/>
    <w:rsid w:val="00014DC6"/>
    <w:rsid w:val="00015A6D"/>
    <w:rsid w:val="0002713F"/>
    <w:rsid w:val="00040F55"/>
    <w:rsid w:val="0004326D"/>
    <w:rsid w:val="000604BB"/>
    <w:rsid w:val="0006795F"/>
    <w:rsid w:val="00074F04"/>
    <w:rsid w:val="0007790A"/>
    <w:rsid w:val="0009023D"/>
    <w:rsid w:val="000A5FA9"/>
    <w:rsid w:val="00112215"/>
    <w:rsid w:val="00133775"/>
    <w:rsid w:val="001565E8"/>
    <w:rsid w:val="001622BD"/>
    <w:rsid w:val="0016571A"/>
    <w:rsid w:val="001710C6"/>
    <w:rsid w:val="001834D3"/>
    <w:rsid w:val="001841FA"/>
    <w:rsid w:val="001B2C4F"/>
    <w:rsid w:val="001D1FD6"/>
    <w:rsid w:val="001D2D03"/>
    <w:rsid w:val="001E1C3D"/>
    <w:rsid w:val="001F30CC"/>
    <w:rsid w:val="00206D2D"/>
    <w:rsid w:val="00211082"/>
    <w:rsid w:val="0022083D"/>
    <w:rsid w:val="0027323F"/>
    <w:rsid w:val="00282E36"/>
    <w:rsid w:val="002935FB"/>
    <w:rsid w:val="0029409D"/>
    <w:rsid w:val="002A290F"/>
    <w:rsid w:val="002B1FB1"/>
    <w:rsid w:val="002B3537"/>
    <w:rsid w:val="002B72E3"/>
    <w:rsid w:val="002F51C7"/>
    <w:rsid w:val="0036108F"/>
    <w:rsid w:val="00374828"/>
    <w:rsid w:val="00375EF8"/>
    <w:rsid w:val="00382BC0"/>
    <w:rsid w:val="003C3C30"/>
    <w:rsid w:val="003D20F6"/>
    <w:rsid w:val="00411AA3"/>
    <w:rsid w:val="00412C7D"/>
    <w:rsid w:val="0042615B"/>
    <w:rsid w:val="0045778E"/>
    <w:rsid w:val="0046040D"/>
    <w:rsid w:val="00472171"/>
    <w:rsid w:val="004848C9"/>
    <w:rsid w:val="00493065"/>
    <w:rsid w:val="004C0192"/>
    <w:rsid w:val="004E588D"/>
    <w:rsid w:val="00540DF4"/>
    <w:rsid w:val="00555CA2"/>
    <w:rsid w:val="00575592"/>
    <w:rsid w:val="00585E0B"/>
    <w:rsid w:val="00596877"/>
    <w:rsid w:val="005A1498"/>
    <w:rsid w:val="005C6048"/>
    <w:rsid w:val="005D485F"/>
    <w:rsid w:val="005F63FE"/>
    <w:rsid w:val="005F73EB"/>
    <w:rsid w:val="005F7884"/>
    <w:rsid w:val="006127D6"/>
    <w:rsid w:val="00617577"/>
    <w:rsid w:val="00646BA7"/>
    <w:rsid w:val="006558DB"/>
    <w:rsid w:val="00655B35"/>
    <w:rsid w:val="00667C09"/>
    <w:rsid w:val="00667C5F"/>
    <w:rsid w:val="0069359D"/>
    <w:rsid w:val="006977FB"/>
    <w:rsid w:val="006A7C1E"/>
    <w:rsid w:val="007049A4"/>
    <w:rsid w:val="00711C4F"/>
    <w:rsid w:val="007247F4"/>
    <w:rsid w:val="0074783F"/>
    <w:rsid w:val="007A681E"/>
    <w:rsid w:val="007B09D8"/>
    <w:rsid w:val="007C2FBF"/>
    <w:rsid w:val="007D1483"/>
    <w:rsid w:val="007E4671"/>
    <w:rsid w:val="007E5AE9"/>
    <w:rsid w:val="007E6F34"/>
    <w:rsid w:val="007E71A8"/>
    <w:rsid w:val="00804070"/>
    <w:rsid w:val="00806789"/>
    <w:rsid w:val="0081161A"/>
    <w:rsid w:val="00813162"/>
    <w:rsid w:val="008162E9"/>
    <w:rsid w:val="0085228A"/>
    <w:rsid w:val="008534B1"/>
    <w:rsid w:val="00853867"/>
    <w:rsid w:val="008861EE"/>
    <w:rsid w:val="008A61F2"/>
    <w:rsid w:val="008B1CE2"/>
    <w:rsid w:val="008B4288"/>
    <w:rsid w:val="008E18A7"/>
    <w:rsid w:val="008F6B07"/>
    <w:rsid w:val="00913B17"/>
    <w:rsid w:val="009215E5"/>
    <w:rsid w:val="00936783"/>
    <w:rsid w:val="009434C1"/>
    <w:rsid w:val="00962B35"/>
    <w:rsid w:val="00964803"/>
    <w:rsid w:val="0098548E"/>
    <w:rsid w:val="00994972"/>
    <w:rsid w:val="009B549E"/>
    <w:rsid w:val="00A06F5B"/>
    <w:rsid w:val="00A44BCA"/>
    <w:rsid w:val="00A66132"/>
    <w:rsid w:val="00A81A5F"/>
    <w:rsid w:val="00A83667"/>
    <w:rsid w:val="00AB213E"/>
    <w:rsid w:val="00AD32D3"/>
    <w:rsid w:val="00B561C8"/>
    <w:rsid w:val="00B67A8B"/>
    <w:rsid w:val="00B8314B"/>
    <w:rsid w:val="00B9296E"/>
    <w:rsid w:val="00B94B3D"/>
    <w:rsid w:val="00B977D7"/>
    <w:rsid w:val="00BA0DE3"/>
    <w:rsid w:val="00BB3BE6"/>
    <w:rsid w:val="00BB5065"/>
    <w:rsid w:val="00BE35D2"/>
    <w:rsid w:val="00BF034F"/>
    <w:rsid w:val="00BF6228"/>
    <w:rsid w:val="00C02BA8"/>
    <w:rsid w:val="00C10A1B"/>
    <w:rsid w:val="00C3333B"/>
    <w:rsid w:val="00C43B43"/>
    <w:rsid w:val="00C45F03"/>
    <w:rsid w:val="00C627C1"/>
    <w:rsid w:val="00C76D83"/>
    <w:rsid w:val="00CB56AB"/>
    <w:rsid w:val="00CC205D"/>
    <w:rsid w:val="00CC583C"/>
    <w:rsid w:val="00CC66CD"/>
    <w:rsid w:val="00CD3459"/>
    <w:rsid w:val="00CD6D1A"/>
    <w:rsid w:val="00CF1D38"/>
    <w:rsid w:val="00CF7B79"/>
    <w:rsid w:val="00D108B7"/>
    <w:rsid w:val="00D25F01"/>
    <w:rsid w:val="00D34E36"/>
    <w:rsid w:val="00D366ED"/>
    <w:rsid w:val="00D5101A"/>
    <w:rsid w:val="00D62A41"/>
    <w:rsid w:val="00D974E4"/>
    <w:rsid w:val="00DE0274"/>
    <w:rsid w:val="00DE4EE1"/>
    <w:rsid w:val="00E04124"/>
    <w:rsid w:val="00E175D6"/>
    <w:rsid w:val="00E25506"/>
    <w:rsid w:val="00E31B50"/>
    <w:rsid w:val="00E63A30"/>
    <w:rsid w:val="00E90A9F"/>
    <w:rsid w:val="00EB1A8E"/>
    <w:rsid w:val="00EB1F81"/>
    <w:rsid w:val="00EC1355"/>
    <w:rsid w:val="00ED1885"/>
    <w:rsid w:val="00ED2498"/>
    <w:rsid w:val="00EE33DC"/>
    <w:rsid w:val="00F25935"/>
    <w:rsid w:val="00F37659"/>
    <w:rsid w:val="00F45078"/>
    <w:rsid w:val="00F7749D"/>
    <w:rsid w:val="00F8509F"/>
    <w:rsid w:val="00F93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6B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46BA7"/>
    <w:pPr>
      <w:keepNext/>
      <w:jc w:val="center"/>
      <w:outlineLvl w:val="1"/>
    </w:pPr>
    <w:rPr>
      <w:rFonts w:ascii="Times Roman YU" w:hAnsi="Times Roman YU"/>
      <w:b/>
      <w:bCs/>
      <w:sz w:val="32"/>
    </w:rPr>
  </w:style>
  <w:style w:type="paragraph" w:styleId="Heading3">
    <w:name w:val="heading 3"/>
    <w:basedOn w:val="Normal"/>
    <w:next w:val="Normal"/>
    <w:link w:val="Heading3Char"/>
    <w:qFormat/>
    <w:rsid w:val="00646BA7"/>
    <w:pPr>
      <w:keepNext/>
      <w:ind w:firstLine="720"/>
      <w:jc w:val="both"/>
      <w:outlineLvl w:val="2"/>
    </w:pPr>
    <w:rPr>
      <w:rFonts w:ascii="Times Roman YU" w:hAnsi="Times Roman YU"/>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4B"/>
    <w:pPr>
      <w:ind w:left="720"/>
      <w:contextualSpacing/>
    </w:pPr>
  </w:style>
  <w:style w:type="character" w:customStyle="1" w:styleId="Heading1Char">
    <w:name w:val="Heading 1 Char"/>
    <w:basedOn w:val="DefaultParagraphFont"/>
    <w:link w:val="Heading1"/>
    <w:rsid w:val="00646BA7"/>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46BA7"/>
    <w:rPr>
      <w:rFonts w:ascii="Times Roman YU" w:eastAsia="Times New Roman" w:hAnsi="Times Roman YU" w:cs="Times New Roman"/>
      <w:b/>
      <w:bCs/>
      <w:sz w:val="32"/>
      <w:szCs w:val="24"/>
      <w:lang w:val="en-US"/>
    </w:rPr>
  </w:style>
  <w:style w:type="character" w:customStyle="1" w:styleId="Heading3Char">
    <w:name w:val="Heading 3 Char"/>
    <w:basedOn w:val="DefaultParagraphFont"/>
    <w:link w:val="Heading3"/>
    <w:rsid w:val="00646BA7"/>
    <w:rPr>
      <w:rFonts w:ascii="Times Roman YU" w:eastAsia="Times New Roman" w:hAnsi="Times Roman YU" w:cs="Times New Roman"/>
      <w:b/>
      <w:bCs/>
      <w:sz w:val="24"/>
      <w:szCs w:val="24"/>
      <w:lang w:val="en-US"/>
    </w:rPr>
  </w:style>
  <w:style w:type="paragraph" w:styleId="Header">
    <w:name w:val="header"/>
    <w:basedOn w:val="Normal"/>
    <w:link w:val="HeaderChar"/>
    <w:uiPriority w:val="99"/>
    <w:rsid w:val="00646BA7"/>
    <w:pPr>
      <w:tabs>
        <w:tab w:val="center" w:pos="4320"/>
        <w:tab w:val="right" w:pos="8640"/>
      </w:tabs>
    </w:pPr>
  </w:style>
  <w:style w:type="character" w:customStyle="1" w:styleId="HeaderChar">
    <w:name w:val="Header Char"/>
    <w:basedOn w:val="DefaultParagraphFont"/>
    <w:link w:val="Header"/>
    <w:uiPriority w:val="99"/>
    <w:rsid w:val="00646B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46BA7"/>
    <w:pPr>
      <w:tabs>
        <w:tab w:val="center" w:pos="4320"/>
        <w:tab w:val="right" w:pos="8640"/>
      </w:tabs>
    </w:pPr>
  </w:style>
  <w:style w:type="character" w:customStyle="1" w:styleId="FooterChar">
    <w:name w:val="Footer Char"/>
    <w:basedOn w:val="DefaultParagraphFont"/>
    <w:link w:val="Footer"/>
    <w:uiPriority w:val="99"/>
    <w:rsid w:val="00646BA7"/>
    <w:rPr>
      <w:rFonts w:ascii="Times New Roman" w:eastAsia="Times New Roman" w:hAnsi="Times New Roman" w:cs="Times New Roman"/>
      <w:sz w:val="24"/>
      <w:szCs w:val="24"/>
      <w:lang w:val="en-US"/>
    </w:rPr>
  </w:style>
  <w:style w:type="table" w:styleId="TableGrid">
    <w:name w:val="Table Grid"/>
    <w:basedOn w:val="TableNormal"/>
    <w:rsid w:val="00646BA7"/>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BA7"/>
    <w:rPr>
      <w:rFonts w:ascii="Tahoma" w:hAnsi="Tahoma" w:cs="Tahoma"/>
      <w:sz w:val="16"/>
      <w:szCs w:val="16"/>
    </w:rPr>
  </w:style>
  <w:style w:type="character" w:customStyle="1" w:styleId="BalloonTextChar">
    <w:name w:val="Balloon Text Char"/>
    <w:basedOn w:val="DefaultParagraphFont"/>
    <w:link w:val="BalloonText"/>
    <w:uiPriority w:val="99"/>
    <w:semiHidden/>
    <w:rsid w:val="00646BA7"/>
    <w:rPr>
      <w:rFonts w:ascii="Tahoma" w:eastAsia="Times New Roman" w:hAnsi="Tahoma" w:cs="Tahoma"/>
      <w:sz w:val="16"/>
      <w:szCs w:val="16"/>
      <w:lang w:val="en-US"/>
    </w:rPr>
  </w:style>
  <w:style w:type="paragraph" w:styleId="NormalWeb">
    <w:name w:val="Normal (Web)"/>
    <w:basedOn w:val="Normal"/>
    <w:rsid w:val="00646BA7"/>
    <w:pPr>
      <w:spacing w:before="100" w:beforeAutospacing="1" w:after="119"/>
    </w:pPr>
    <w:rPr>
      <w:lang w:val="sr-Latn-CS" w:eastAsia="sr-Latn-CS"/>
    </w:rPr>
  </w:style>
  <w:style w:type="character" w:customStyle="1" w:styleId="FontStyle26">
    <w:name w:val="Font Style26"/>
    <w:basedOn w:val="DefaultParagraphFont"/>
    <w:rsid w:val="00646BA7"/>
    <w:rPr>
      <w:rFonts w:ascii="Times New Roman" w:hAnsi="Times New Roman"/>
      <w:sz w:val="20"/>
    </w:rPr>
  </w:style>
  <w:style w:type="character" w:customStyle="1" w:styleId="FontStyle28">
    <w:name w:val="Font Style28"/>
    <w:basedOn w:val="DefaultParagraphFont"/>
    <w:rsid w:val="00646BA7"/>
    <w:rPr>
      <w:rFonts w:ascii="Times New Roman" w:hAnsi="Times New Roman"/>
      <w:b/>
      <w:sz w:val="20"/>
    </w:rPr>
  </w:style>
  <w:style w:type="paragraph" w:customStyle="1" w:styleId="Style4">
    <w:name w:val="Style4"/>
    <w:basedOn w:val="Normal"/>
    <w:rsid w:val="00646BA7"/>
    <w:pPr>
      <w:suppressAutoHyphens/>
      <w:overflowPunct w:val="0"/>
      <w:autoSpaceDE w:val="0"/>
      <w:autoSpaceDN w:val="0"/>
      <w:adjustRightInd w:val="0"/>
      <w:spacing w:line="252" w:lineRule="exact"/>
      <w:ind w:firstLine="706"/>
      <w:jc w:val="both"/>
      <w:textAlignment w:val="baseline"/>
    </w:pPr>
    <w:rPr>
      <w:kern w:val="1"/>
      <w:szCs w:val="20"/>
    </w:rPr>
  </w:style>
  <w:style w:type="paragraph" w:customStyle="1" w:styleId="Style7">
    <w:name w:val="Style7"/>
    <w:basedOn w:val="Normal"/>
    <w:rsid w:val="00646BA7"/>
    <w:pPr>
      <w:suppressAutoHyphens/>
      <w:overflowPunct w:val="0"/>
      <w:autoSpaceDE w:val="0"/>
      <w:autoSpaceDN w:val="0"/>
      <w:adjustRightInd w:val="0"/>
      <w:spacing w:line="283" w:lineRule="exact"/>
      <w:jc w:val="center"/>
      <w:textAlignment w:val="baseline"/>
    </w:pPr>
    <w:rPr>
      <w:kern w:val="1"/>
      <w:szCs w:val="20"/>
    </w:rPr>
  </w:style>
  <w:style w:type="paragraph" w:customStyle="1" w:styleId="Style14">
    <w:name w:val="Style14"/>
    <w:basedOn w:val="Normal"/>
    <w:rsid w:val="00646BA7"/>
    <w:pPr>
      <w:suppressAutoHyphens/>
      <w:overflowPunct w:val="0"/>
      <w:autoSpaceDE w:val="0"/>
      <w:autoSpaceDN w:val="0"/>
      <w:adjustRightInd w:val="0"/>
      <w:spacing w:line="370" w:lineRule="exact"/>
      <w:textAlignment w:val="baseline"/>
    </w:pPr>
    <w:rPr>
      <w:kern w:val="1"/>
      <w:szCs w:val="20"/>
    </w:rPr>
  </w:style>
  <w:style w:type="paragraph" w:customStyle="1" w:styleId="Style16">
    <w:name w:val="Style16"/>
    <w:basedOn w:val="Normal"/>
    <w:rsid w:val="00646BA7"/>
    <w:pPr>
      <w:suppressAutoHyphens/>
      <w:overflowPunct w:val="0"/>
      <w:autoSpaceDE w:val="0"/>
      <w:autoSpaceDN w:val="0"/>
      <w:adjustRightInd w:val="0"/>
      <w:spacing w:line="252" w:lineRule="exact"/>
      <w:jc w:val="both"/>
      <w:textAlignment w:val="baseline"/>
    </w:pPr>
    <w:rPr>
      <w:kern w:val="1"/>
      <w:szCs w:val="20"/>
    </w:rPr>
  </w:style>
  <w:style w:type="paragraph" w:customStyle="1" w:styleId="Style18">
    <w:name w:val="Style18"/>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19">
    <w:name w:val="Style19"/>
    <w:basedOn w:val="Normal"/>
    <w:rsid w:val="00646BA7"/>
    <w:pPr>
      <w:suppressAutoHyphens/>
      <w:overflowPunct w:val="0"/>
      <w:autoSpaceDE w:val="0"/>
      <w:autoSpaceDN w:val="0"/>
      <w:adjustRightInd w:val="0"/>
      <w:spacing w:line="250" w:lineRule="exact"/>
      <w:ind w:hanging="715"/>
      <w:textAlignment w:val="baseline"/>
    </w:pPr>
    <w:rPr>
      <w:kern w:val="1"/>
      <w:szCs w:val="20"/>
    </w:rPr>
  </w:style>
  <w:style w:type="paragraph" w:customStyle="1" w:styleId="Style20">
    <w:name w:val="Style20"/>
    <w:basedOn w:val="Normal"/>
    <w:rsid w:val="00646BA7"/>
    <w:pPr>
      <w:suppressAutoHyphens/>
      <w:overflowPunct w:val="0"/>
      <w:autoSpaceDE w:val="0"/>
      <w:autoSpaceDN w:val="0"/>
      <w:adjustRightInd w:val="0"/>
      <w:spacing w:line="254" w:lineRule="exact"/>
      <w:jc w:val="both"/>
      <w:textAlignment w:val="baseline"/>
    </w:pPr>
    <w:rPr>
      <w:kern w:val="1"/>
      <w:szCs w:val="20"/>
    </w:rPr>
  </w:style>
  <w:style w:type="paragraph" w:customStyle="1" w:styleId="Style21">
    <w:name w:val="Style21"/>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23">
    <w:name w:val="Style23"/>
    <w:basedOn w:val="Normal"/>
    <w:rsid w:val="00646BA7"/>
    <w:pPr>
      <w:suppressAutoHyphens/>
      <w:overflowPunct w:val="0"/>
      <w:autoSpaceDE w:val="0"/>
      <w:autoSpaceDN w:val="0"/>
      <w:adjustRightInd w:val="0"/>
      <w:spacing w:line="259" w:lineRule="exact"/>
      <w:ind w:firstLine="691"/>
      <w:textAlignment w:val="baseline"/>
    </w:pPr>
    <w:rPr>
      <w:kern w:val="1"/>
      <w:szCs w:val="20"/>
    </w:rPr>
  </w:style>
  <w:style w:type="paragraph" w:styleId="BodyTextIndent2">
    <w:name w:val="Body Text Indent 2"/>
    <w:basedOn w:val="Normal"/>
    <w:link w:val="BodyTextIndent2Char"/>
    <w:rsid w:val="00646BA7"/>
    <w:pPr>
      <w:ind w:left="360"/>
      <w:jc w:val="both"/>
    </w:pPr>
    <w:rPr>
      <w:rFonts w:ascii="YUTimes" w:hAnsi="YUTimes"/>
      <w:b/>
      <w:bCs/>
      <w:sz w:val="28"/>
    </w:rPr>
  </w:style>
  <w:style w:type="character" w:customStyle="1" w:styleId="BodyTextIndent2Char">
    <w:name w:val="Body Text Indent 2 Char"/>
    <w:basedOn w:val="DefaultParagraphFont"/>
    <w:link w:val="BodyTextIndent2"/>
    <w:rsid w:val="00646BA7"/>
    <w:rPr>
      <w:rFonts w:ascii="YUTimes" w:eastAsia="Times New Roman" w:hAnsi="YUTimes" w:cs="Times New Roman"/>
      <w:b/>
      <w:bCs/>
      <w:sz w:val="28"/>
      <w:szCs w:val="24"/>
      <w:lang w:val="en-US"/>
    </w:rPr>
  </w:style>
  <w:style w:type="paragraph" w:styleId="BodyTextIndent">
    <w:name w:val="Body Text Indent"/>
    <w:basedOn w:val="Normal"/>
    <w:link w:val="BodyTextIndentChar"/>
    <w:rsid w:val="00646BA7"/>
    <w:pPr>
      <w:spacing w:after="120"/>
      <w:ind w:left="360"/>
    </w:pPr>
  </w:style>
  <w:style w:type="character" w:customStyle="1" w:styleId="BodyTextIndentChar">
    <w:name w:val="Body Text Indent Char"/>
    <w:basedOn w:val="DefaultParagraphFont"/>
    <w:link w:val="BodyTextIndent"/>
    <w:rsid w:val="00646BA7"/>
    <w:rPr>
      <w:rFonts w:ascii="Times New Roman" w:eastAsia="Times New Roman" w:hAnsi="Times New Roman" w:cs="Times New Roman"/>
      <w:sz w:val="24"/>
      <w:szCs w:val="24"/>
      <w:lang w:val="en-US"/>
    </w:rPr>
  </w:style>
  <w:style w:type="paragraph" w:customStyle="1" w:styleId="Style6">
    <w:name w:val="Style6"/>
    <w:basedOn w:val="Normal"/>
    <w:rsid w:val="00646BA7"/>
    <w:pPr>
      <w:widowControl w:val="0"/>
      <w:autoSpaceDE w:val="0"/>
      <w:autoSpaceDN w:val="0"/>
      <w:adjustRightInd w:val="0"/>
      <w:spacing w:line="250" w:lineRule="exact"/>
      <w:jc w:val="center"/>
    </w:pPr>
  </w:style>
  <w:style w:type="paragraph" w:customStyle="1" w:styleId="Style8">
    <w:name w:val="Style8"/>
    <w:basedOn w:val="Normal"/>
    <w:rsid w:val="00646BA7"/>
    <w:pPr>
      <w:widowControl w:val="0"/>
      <w:autoSpaceDE w:val="0"/>
      <w:autoSpaceDN w:val="0"/>
      <w:adjustRightInd w:val="0"/>
      <w:spacing w:line="254" w:lineRule="exact"/>
      <w:ind w:firstLine="360"/>
      <w:jc w:val="both"/>
    </w:pPr>
  </w:style>
  <w:style w:type="paragraph" w:customStyle="1" w:styleId="normal0">
    <w:name w:val="normal"/>
    <w:basedOn w:val="Normal"/>
    <w:rsid w:val="00C45F03"/>
    <w:pPr>
      <w:spacing w:before="100" w:beforeAutospacing="1" w:after="100" w:afterAutospacing="1"/>
    </w:pPr>
    <w:rPr>
      <w:rFonts w:ascii="Arial" w:hAnsi="Arial" w:cs="Arial"/>
      <w:sz w:val="22"/>
      <w:szCs w:val="22"/>
      <w:lang w:val="sr-Latn-CS" w:eastAsia="sr-Latn-CS"/>
    </w:rPr>
  </w:style>
  <w:style w:type="paragraph" w:styleId="NoSpacing">
    <w:name w:val="No Spacing"/>
    <w:uiPriority w:val="1"/>
    <w:qFormat/>
    <w:rsid w:val="00112215"/>
    <w:pPr>
      <w:spacing w:after="0" w:line="240" w:lineRule="auto"/>
    </w:pPr>
  </w:style>
</w:styles>
</file>

<file path=word/webSettings.xml><?xml version="1.0" encoding="utf-8"?>
<w:webSettings xmlns:r="http://schemas.openxmlformats.org/officeDocument/2006/relationships" xmlns:w="http://schemas.openxmlformats.org/wordprocessingml/2006/main">
  <w:divs>
    <w:div w:id="236208099">
      <w:bodyDiv w:val="1"/>
      <w:marLeft w:val="0"/>
      <w:marRight w:val="0"/>
      <w:marTop w:val="0"/>
      <w:marBottom w:val="0"/>
      <w:divBdr>
        <w:top w:val="none" w:sz="0" w:space="0" w:color="auto"/>
        <w:left w:val="none" w:sz="0" w:space="0" w:color="auto"/>
        <w:bottom w:val="none" w:sz="0" w:space="0" w:color="auto"/>
        <w:right w:val="none" w:sz="0" w:space="0" w:color="auto"/>
      </w:divBdr>
    </w:div>
    <w:div w:id="585111337">
      <w:bodyDiv w:val="1"/>
      <w:marLeft w:val="0"/>
      <w:marRight w:val="0"/>
      <w:marTop w:val="0"/>
      <w:marBottom w:val="0"/>
      <w:divBdr>
        <w:top w:val="none" w:sz="0" w:space="0" w:color="auto"/>
        <w:left w:val="none" w:sz="0" w:space="0" w:color="auto"/>
        <w:bottom w:val="none" w:sz="0" w:space="0" w:color="auto"/>
        <w:right w:val="none" w:sz="0" w:space="0" w:color="auto"/>
      </w:divBdr>
    </w:div>
    <w:div w:id="704520490">
      <w:bodyDiv w:val="1"/>
      <w:marLeft w:val="0"/>
      <w:marRight w:val="0"/>
      <w:marTop w:val="0"/>
      <w:marBottom w:val="0"/>
      <w:divBdr>
        <w:top w:val="none" w:sz="0" w:space="0" w:color="auto"/>
        <w:left w:val="none" w:sz="0" w:space="0" w:color="auto"/>
        <w:bottom w:val="none" w:sz="0" w:space="0" w:color="auto"/>
        <w:right w:val="none" w:sz="0" w:space="0" w:color="auto"/>
      </w:divBdr>
    </w:div>
    <w:div w:id="740637231">
      <w:bodyDiv w:val="1"/>
      <w:marLeft w:val="0"/>
      <w:marRight w:val="0"/>
      <w:marTop w:val="0"/>
      <w:marBottom w:val="0"/>
      <w:divBdr>
        <w:top w:val="none" w:sz="0" w:space="0" w:color="auto"/>
        <w:left w:val="none" w:sz="0" w:space="0" w:color="auto"/>
        <w:bottom w:val="none" w:sz="0" w:space="0" w:color="auto"/>
        <w:right w:val="none" w:sz="0" w:space="0" w:color="auto"/>
      </w:divBdr>
    </w:div>
    <w:div w:id="1518152507">
      <w:bodyDiv w:val="1"/>
      <w:marLeft w:val="0"/>
      <w:marRight w:val="0"/>
      <w:marTop w:val="0"/>
      <w:marBottom w:val="0"/>
      <w:divBdr>
        <w:top w:val="none" w:sz="0" w:space="0" w:color="auto"/>
        <w:left w:val="none" w:sz="0" w:space="0" w:color="auto"/>
        <w:bottom w:val="none" w:sz="0" w:space="0" w:color="auto"/>
        <w:right w:val="none" w:sz="0" w:space="0" w:color="auto"/>
      </w:divBdr>
    </w:div>
    <w:div w:id="19376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finansije</dc:creator>
  <cp:lastModifiedBy>Radojka</cp:lastModifiedBy>
  <cp:revision>9</cp:revision>
  <cp:lastPrinted>2013-05-23T10:38:00Z</cp:lastPrinted>
  <dcterms:created xsi:type="dcterms:W3CDTF">2013-06-11T13:52:00Z</dcterms:created>
  <dcterms:modified xsi:type="dcterms:W3CDTF">2013-06-13T09:14:00Z</dcterms:modified>
</cp:coreProperties>
</file>